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3369"/>
        <w:gridCol w:w="6095"/>
      </w:tblGrid>
      <w:tr w:rsidR="009A0027" w:rsidRPr="00B73CAC" w:rsidTr="0001584A">
        <w:tc>
          <w:tcPr>
            <w:tcW w:w="3369" w:type="dxa"/>
          </w:tcPr>
          <w:p w:rsidR="009A0027" w:rsidRPr="00B73CAC" w:rsidRDefault="009A0027" w:rsidP="0001584A">
            <w:pPr>
              <w:jc w:val="center"/>
              <w:rPr>
                <w:b/>
                <w:szCs w:val="28"/>
              </w:rPr>
            </w:pPr>
            <w:bookmarkStart w:id="0" w:name="loai_3"/>
            <w:bookmarkStart w:id="1" w:name="_GoBack"/>
            <w:bookmarkEnd w:id="1"/>
            <w:r w:rsidRPr="00B73CAC">
              <w:rPr>
                <w:b/>
                <w:sz w:val="28"/>
                <w:szCs w:val="28"/>
              </w:rPr>
              <w:t>ỦY BAN NHÂN DÂN</w:t>
            </w:r>
          </w:p>
          <w:p w:rsidR="009A0027" w:rsidRPr="00B73CAC" w:rsidRDefault="009A0027" w:rsidP="0001584A">
            <w:pPr>
              <w:jc w:val="center"/>
              <w:rPr>
                <w:b/>
                <w:szCs w:val="28"/>
              </w:rPr>
            </w:pPr>
            <w:r w:rsidRPr="00B73CAC">
              <w:rPr>
                <w:b/>
                <w:sz w:val="28"/>
                <w:szCs w:val="28"/>
              </w:rPr>
              <w:t>TỈNH QUẢNG BÌNH</w:t>
            </w:r>
          </w:p>
          <w:p w:rsidR="009A0027" w:rsidRPr="00B73CAC" w:rsidRDefault="00A74310" w:rsidP="0001584A">
            <w:pPr>
              <w:jc w:val="center"/>
              <w:rPr>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454025</wp:posOffset>
                      </wp:positionH>
                      <wp:positionV relativeFrom="paragraph">
                        <wp:posOffset>41275</wp:posOffset>
                      </wp:positionV>
                      <wp:extent cx="1047750" cy="0"/>
                      <wp:effectExtent l="9525" t="10160" r="9525" b="889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EB152D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75pt,3.25pt" to="11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W3HQIAADY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"/>
                  </w:pict>
                </mc:Fallback>
              </mc:AlternateContent>
            </w:r>
          </w:p>
          <w:p w:rsidR="009A0027" w:rsidRDefault="009A0027" w:rsidP="0001584A">
            <w:pPr>
              <w:jc w:val="center"/>
              <w:rPr>
                <w:szCs w:val="28"/>
              </w:rPr>
            </w:pPr>
            <w:r>
              <w:rPr>
                <w:sz w:val="28"/>
                <w:szCs w:val="28"/>
              </w:rPr>
              <w:t xml:space="preserve">Số:  </w:t>
            </w:r>
            <w:r w:rsidR="004125D6">
              <w:rPr>
                <w:sz w:val="28"/>
                <w:szCs w:val="28"/>
              </w:rPr>
              <w:t>08</w:t>
            </w:r>
            <w:r>
              <w:rPr>
                <w:sz w:val="28"/>
                <w:szCs w:val="28"/>
              </w:rPr>
              <w:t>/CT-UBND</w:t>
            </w:r>
          </w:p>
          <w:p w:rsidR="009A0027" w:rsidRPr="00B73CAC" w:rsidRDefault="009A0027" w:rsidP="0001584A">
            <w:pPr>
              <w:jc w:val="center"/>
            </w:pPr>
          </w:p>
        </w:tc>
        <w:tc>
          <w:tcPr>
            <w:tcW w:w="6095" w:type="dxa"/>
          </w:tcPr>
          <w:p w:rsidR="009A0027" w:rsidRPr="00B73CAC" w:rsidRDefault="009A0027" w:rsidP="0001584A">
            <w:pPr>
              <w:jc w:val="center"/>
              <w:rPr>
                <w:b/>
                <w:szCs w:val="28"/>
              </w:rPr>
            </w:pPr>
            <w:r w:rsidRPr="00B73CAC">
              <w:rPr>
                <w:b/>
                <w:sz w:val="28"/>
                <w:szCs w:val="28"/>
              </w:rPr>
              <w:t>CỘNG HÒA XÃ HỘI CHỦ NGHĨA VIỆT NAM</w:t>
            </w:r>
          </w:p>
          <w:p w:rsidR="009A0027" w:rsidRPr="00B73CAC" w:rsidRDefault="009A0027" w:rsidP="0001584A">
            <w:pPr>
              <w:jc w:val="center"/>
              <w:rPr>
                <w:b/>
                <w:szCs w:val="28"/>
              </w:rPr>
            </w:pPr>
            <w:r w:rsidRPr="00B73CAC">
              <w:rPr>
                <w:b/>
                <w:sz w:val="28"/>
                <w:szCs w:val="28"/>
              </w:rPr>
              <w:t>Độc lập - Tự do - Hạnh phúc</w:t>
            </w:r>
          </w:p>
          <w:p w:rsidR="009A0027" w:rsidRPr="00B73CAC" w:rsidRDefault="00A74310" w:rsidP="0001584A">
            <w:pPr>
              <w:jc w:val="center"/>
              <w:rPr>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753745</wp:posOffset>
                      </wp:positionH>
                      <wp:positionV relativeFrom="paragraph">
                        <wp:posOffset>26035</wp:posOffset>
                      </wp:positionV>
                      <wp:extent cx="2232025" cy="0"/>
                      <wp:effectExtent l="10160"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50B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2.05pt" to="2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"/>
                  </w:pict>
                </mc:Fallback>
              </mc:AlternateContent>
            </w:r>
          </w:p>
          <w:p w:rsidR="009A0027" w:rsidRPr="00B73CAC" w:rsidRDefault="009A0027" w:rsidP="004125D6">
            <w:pPr>
              <w:jc w:val="right"/>
              <w:rPr>
                <w:i/>
                <w:szCs w:val="28"/>
              </w:rPr>
            </w:pPr>
            <w:r w:rsidRPr="00B73CAC">
              <w:rPr>
                <w:i/>
                <w:sz w:val="28"/>
                <w:szCs w:val="28"/>
              </w:rPr>
              <w:t xml:space="preserve">Quảng Bình, ngày </w:t>
            </w:r>
            <w:r w:rsidR="004125D6">
              <w:rPr>
                <w:i/>
                <w:sz w:val="28"/>
                <w:szCs w:val="28"/>
              </w:rPr>
              <w:t xml:space="preserve">02 </w:t>
            </w:r>
            <w:r w:rsidRPr="00B73CAC">
              <w:rPr>
                <w:i/>
                <w:sz w:val="28"/>
                <w:szCs w:val="28"/>
              </w:rPr>
              <w:t xml:space="preserve"> tháng </w:t>
            </w:r>
            <w:r w:rsidR="004125D6">
              <w:rPr>
                <w:i/>
                <w:sz w:val="28"/>
                <w:szCs w:val="28"/>
              </w:rPr>
              <w:t>7</w:t>
            </w:r>
            <w:r w:rsidRPr="00B73CAC">
              <w:rPr>
                <w:i/>
                <w:sz w:val="28"/>
                <w:szCs w:val="28"/>
              </w:rPr>
              <w:t xml:space="preserve"> năm 201</w:t>
            </w:r>
            <w:r>
              <w:rPr>
                <w:i/>
                <w:sz w:val="28"/>
                <w:szCs w:val="28"/>
              </w:rPr>
              <w:t>8</w:t>
            </w:r>
          </w:p>
        </w:tc>
      </w:tr>
    </w:tbl>
    <w:p w:rsidR="009A0027" w:rsidRDefault="009A0027" w:rsidP="00A344D8">
      <w:pPr>
        <w:spacing w:line="310" w:lineRule="exact"/>
        <w:jc w:val="center"/>
        <w:rPr>
          <w:b/>
          <w:sz w:val="28"/>
          <w:szCs w:val="28"/>
          <w:lang w:val="nl-NL"/>
        </w:rPr>
      </w:pPr>
    </w:p>
    <w:p w:rsidR="00326F5A" w:rsidRPr="00D871CC" w:rsidRDefault="00D871CC" w:rsidP="00A344D8">
      <w:pPr>
        <w:spacing w:line="310" w:lineRule="exact"/>
        <w:jc w:val="center"/>
        <w:rPr>
          <w:b/>
          <w:sz w:val="28"/>
          <w:szCs w:val="28"/>
          <w:lang w:val="nl-NL"/>
        </w:rPr>
      </w:pPr>
      <w:r w:rsidRPr="00D871CC">
        <w:rPr>
          <w:b/>
          <w:sz w:val="28"/>
          <w:szCs w:val="28"/>
          <w:lang w:val="nl-NL"/>
        </w:rPr>
        <w:t>CH</w:t>
      </w:r>
      <w:r w:rsidR="009A0027">
        <w:rPr>
          <w:b/>
          <w:sz w:val="28"/>
          <w:szCs w:val="28"/>
          <w:lang w:val="nl-NL"/>
        </w:rPr>
        <w:t>Ỉ</w:t>
      </w:r>
      <w:r w:rsidRPr="00D871CC">
        <w:rPr>
          <w:b/>
          <w:sz w:val="28"/>
          <w:szCs w:val="28"/>
          <w:lang w:val="nl-NL"/>
        </w:rPr>
        <w:t xml:space="preserve"> THỊ</w:t>
      </w:r>
    </w:p>
    <w:p w:rsidR="009A0027" w:rsidRDefault="00D871CC" w:rsidP="009A0027">
      <w:pPr>
        <w:spacing w:line="310" w:lineRule="exact"/>
        <w:jc w:val="center"/>
        <w:rPr>
          <w:b/>
          <w:sz w:val="28"/>
          <w:szCs w:val="28"/>
          <w:lang w:val="nl-NL"/>
        </w:rPr>
      </w:pPr>
      <w:r w:rsidRPr="00D871CC">
        <w:rPr>
          <w:b/>
          <w:sz w:val="28"/>
          <w:szCs w:val="28"/>
          <w:lang w:val="nl-NL"/>
        </w:rPr>
        <w:t xml:space="preserve">Về việc tiếp tục tăng cường công tác triển khai thi hành </w:t>
      </w:r>
    </w:p>
    <w:p w:rsidR="005155FB" w:rsidRDefault="00D871CC" w:rsidP="009A0027">
      <w:pPr>
        <w:spacing w:line="310" w:lineRule="exact"/>
        <w:jc w:val="center"/>
        <w:rPr>
          <w:b/>
          <w:sz w:val="28"/>
          <w:szCs w:val="28"/>
          <w:lang w:val="nl-NL"/>
        </w:rPr>
      </w:pPr>
      <w:r w:rsidRPr="00D871CC">
        <w:rPr>
          <w:b/>
          <w:sz w:val="28"/>
          <w:szCs w:val="28"/>
          <w:lang w:val="nl-NL"/>
        </w:rPr>
        <w:t>LuậtHợp tác xã năm 2012</w:t>
      </w:r>
    </w:p>
    <w:p w:rsidR="009A0027" w:rsidRPr="007D6666" w:rsidRDefault="00A74310" w:rsidP="009A0027">
      <w:pPr>
        <w:spacing w:line="310" w:lineRule="exact"/>
        <w:jc w:val="center"/>
        <w:rPr>
          <w:b/>
          <w:sz w:val="28"/>
          <w:szCs w:val="28"/>
          <w:lang w:val="nl-NL"/>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2305050</wp:posOffset>
                </wp:positionH>
                <wp:positionV relativeFrom="paragraph">
                  <wp:posOffset>55880</wp:posOffset>
                </wp:positionV>
                <wp:extent cx="981075" cy="0"/>
                <wp:effectExtent l="12700" t="5080" r="6350"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FE8BE" id="_x0000_t32" coordsize="21600,21600" o:spt="32" o:oned="t" path="m,l21600,21600e" filled="f">
                <v:path arrowok="t" fillok="f" o:connecttype="none"/>
                <o:lock v:ext="edit" shapetype="t"/>
              </v:shapetype>
              <v:shape id="AutoShape 8" o:spid="_x0000_s1026" type="#_x0000_t32" style="position:absolute;margin-left:181.5pt;margin-top:4.4pt;width:7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KB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"/>
            </w:pict>
          </mc:Fallback>
        </mc:AlternateContent>
      </w:r>
    </w:p>
    <w:p w:rsidR="00D871CC" w:rsidRPr="00F719C5" w:rsidRDefault="00D871CC" w:rsidP="009A0027">
      <w:pPr>
        <w:spacing w:before="120"/>
        <w:ind w:firstLine="720"/>
        <w:jc w:val="both"/>
        <w:rPr>
          <w:sz w:val="28"/>
          <w:szCs w:val="28"/>
        </w:rPr>
      </w:pPr>
      <w:r w:rsidRPr="00F719C5">
        <w:rPr>
          <w:sz w:val="28"/>
          <w:szCs w:val="28"/>
          <w:lang w:val="vi-VN"/>
        </w:rPr>
        <w:t>Sau gần 05 năm triển khai Luật Hợp tác xã năm 2012, khu vực kinh tế tập thể</w:t>
      </w:r>
      <w:r w:rsidR="00D168DF">
        <w:rPr>
          <w:sz w:val="28"/>
          <w:szCs w:val="28"/>
        </w:rPr>
        <w:t xml:space="preserve"> ở tỉnh ta</w:t>
      </w:r>
      <w:r w:rsidRPr="00F719C5">
        <w:rPr>
          <w:sz w:val="28"/>
          <w:szCs w:val="28"/>
          <w:lang w:val="vi-VN"/>
        </w:rPr>
        <w:t xml:space="preserve"> với nòng cốt là hợp tác xã, bước đầu </w:t>
      </w:r>
      <w:r w:rsidR="00EE2F42">
        <w:rPr>
          <w:sz w:val="28"/>
          <w:szCs w:val="28"/>
        </w:rPr>
        <w:t xml:space="preserve">đã </w:t>
      </w:r>
      <w:r w:rsidRPr="00F719C5">
        <w:rPr>
          <w:sz w:val="28"/>
          <w:szCs w:val="28"/>
          <w:lang w:val="vi-VN"/>
        </w:rPr>
        <w:t xml:space="preserve">tạo được chuyển </w:t>
      </w:r>
      <w:r w:rsidR="00EE2F42">
        <w:rPr>
          <w:sz w:val="28"/>
          <w:szCs w:val="28"/>
          <w:lang w:val="vi-VN"/>
        </w:rPr>
        <w:t>biến cả về chất lượng, hiệu quả</w:t>
      </w:r>
      <w:r w:rsidR="009A0027">
        <w:rPr>
          <w:sz w:val="28"/>
          <w:szCs w:val="28"/>
        </w:rPr>
        <w:t xml:space="preserve">; </w:t>
      </w:r>
      <w:r w:rsidR="00EE2F42">
        <w:rPr>
          <w:sz w:val="28"/>
          <w:szCs w:val="28"/>
        </w:rPr>
        <w:t>c</w:t>
      </w:r>
      <w:r w:rsidR="00F10590" w:rsidRPr="00F719C5">
        <w:rPr>
          <w:sz w:val="28"/>
          <w:szCs w:val="28"/>
        </w:rPr>
        <w:t xml:space="preserve">ác </w:t>
      </w:r>
      <w:r w:rsidR="00D168DF">
        <w:rPr>
          <w:sz w:val="28"/>
          <w:szCs w:val="28"/>
        </w:rPr>
        <w:t>h</w:t>
      </w:r>
      <w:r w:rsidR="00F10590" w:rsidRPr="00F719C5">
        <w:rPr>
          <w:sz w:val="28"/>
          <w:szCs w:val="28"/>
        </w:rPr>
        <w:t>ợp tác xãđược tổ</w:t>
      </w:r>
      <w:r w:rsidR="000F41C2" w:rsidRPr="00F719C5">
        <w:rPr>
          <w:sz w:val="28"/>
          <w:szCs w:val="28"/>
        </w:rPr>
        <w:t xml:space="preserve"> chức và hoạt động đáp ứng các nguyên tắc của</w:t>
      </w:r>
      <w:r w:rsidR="00EE2F42">
        <w:rPr>
          <w:sz w:val="28"/>
          <w:szCs w:val="28"/>
        </w:rPr>
        <w:t xml:space="preserve"> Luật Hợp tác xã 2012, </w:t>
      </w:r>
      <w:r w:rsidR="000F41C2" w:rsidRPr="00F719C5">
        <w:rPr>
          <w:sz w:val="28"/>
          <w:szCs w:val="28"/>
        </w:rPr>
        <w:t xml:space="preserve">phát huy quyền tự chủ, </w:t>
      </w:r>
      <w:r w:rsidR="00F10590" w:rsidRPr="00F719C5">
        <w:rPr>
          <w:sz w:val="28"/>
          <w:szCs w:val="28"/>
        </w:rPr>
        <w:t>tự quyết định và</w:t>
      </w:r>
      <w:r w:rsidR="00EE2F42">
        <w:rPr>
          <w:sz w:val="28"/>
          <w:szCs w:val="28"/>
        </w:rPr>
        <w:t xml:space="preserve"> tự</w:t>
      </w:r>
      <w:r w:rsidR="00F10590" w:rsidRPr="00F719C5">
        <w:rPr>
          <w:sz w:val="28"/>
          <w:szCs w:val="28"/>
        </w:rPr>
        <w:t xml:space="preserve"> chịu trách nhiệm toàn bộ kết quả sản xuất kinh doanh của mình, công tác quản lý từng bước được đổi mới. Các </w:t>
      </w:r>
      <w:r w:rsidR="00D168DF">
        <w:rPr>
          <w:sz w:val="28"/>
          <w:szCs w:val="28"/>
        </w:rPr>
        <w:t>h</w:t>
      </w:r>
      <w:r w:rsidR="00D168DF" w:rsidRPr="00F719C5">
        <w:rPr>
          <w:sz w:val="28"/>
          <w:szCs w:val="28"/>
        </w:rPr>
        <w:t>ợp tác xã</w:t>
      </w:r>
      <w:r w:rsidR="00F10590" w:rsidRPr="00F719C5">
        <w:rPr>
          <w:sz w:val="28"/>
          <w:szCs w:val="28"/>
        </w:rPr>
        <w:t xml:space="preserve"> yếu kém được củng cố, số </w:t>
      </w:r>
      <w:r w:rsidR="00D168DF">
        <w:rPr>
          <w:sz w:val="28"/>
          <w:szCs w:val="28"/>
        </w:rPr>
        <w:t>h</w:t>
      </w:r>
      <w:r w:rsidR="00D168DF" w:rsidRPr="00F719C5">
        <w:rPr>
          <w:sz w:val="28"/>
          <w:szCs w:val="28"/>
        </w:rPr>
        <w:t>ợp tác xã</w:t>
      </w:r>
      <w:r w:rsidR="00F10590" w:rsidRPr="00F719C5">
        <w:rPr>
          <w:sz w:val="28"/>
          <w:szCs w:val="28"/>
        </w:rPr>
        <w:t xml:space="preserve"> khá, giỏi tiếp tục giữ vững và phát triển. Công tác phát triển </w:t>
      </w:r>
      <w:r w:rsidR="00D168DF">
        <w:rPr>
          <w:sz w:val="28"/>
          <w:szCs w:val="28"/>
        </w:rPr>
        <w:t>h</w:t>
      </w:r>
      <w:r w:rsidR="00D168DF" w:rsidRPr="00F719C5">
        <w:rPr>
          <w:sz w:val="28"/>
          <w:szCs w:val="28"/>
        </w:rPr>
        <w:t>ợp tác xã</w:t>
      </w:r>
      <w:r w:rsidR="00F10590" w:rsidRPr="00F719C5">
        <w:rPr>
          <w:sz w:val="28"/>
          <w:szCs w:val="28"/>
        </w:rPr>
        <w:t xml:space="preserve"> mới tiếp tục được đẩy mạnh, nhiều ngành nghề, mô hình mới ra đời đáp ứng tốt nhu cầu thị trường.</w:t>
      </w:r>
    </w:p>
    <w:p w:rsidR="00D871CC" w:rsidRPr="00F719C5" w:rsidRDefault="00D871CC" w:rsidP="009A0027">
      <w:pPr>
        <w:spacing w:before="120"/>
        <w:ind w:firstLine="720"/>
        <w:jc w:val="both"/>
        <w:rPr>
          <w:sz w:val="28"/>
          <w:szCs w:val="28"/>
        </w:rPr>
      </w:pPr>
      <w:r w:rsidRPr="00F719C5">
        <w:rPr>
          <w:sz w:val="28"/>
          <w:szCs w:val="28"/>
          <w:lang w:val="vi-VN"/>
        </w:rPr>
        <w:t xml:space="preserve">Tuy nhiên, bên cạnh những kết quả đạt được nêu trên, khu vực kinh tế tập thể, hợp tác xã </w:t>
      </w:r>
      <w:r w:rsidR="00EE2F42">
        <w:rPr>
          <w:sz w:val="28"/>
          <w:szCs w:val="28"/>
        </w:rPr>
        <w:t xml:space="preserve">trên địa bàn tỉnh </w:t>
      </w:r>
      <w:r w:rsidRPr="00F719C5">
        <w:rPr>
          <w:sz w:val="28"/>
          <w:szCs w:val="28"/>
          <w:lang w:val="vi-VN"/>
        </w:rPr>
        <w:t xml:space="preserve">còn </w:t>
      </w:r>
      <w:r w:rsidR="00EE2F42">
        <w:rPr>
          <w:sz w:val="28"/>
          <w:szCs w:val="28"/>
        </w:rPr>
        <w:t xml:space="preserve">gặp </w:t>
      </w:r>
      <w:r w:rsidRPr="00F719C5">
        <w:rPr>
          <w:sz w:val="28"/>
          <w:szCs w:val="28"/>
          <w:lang w:val="vi-VN"/>
        </w:rPr>
        <w:t>nhiều khó khăn, phát triể</w:t>
      </w:r>
      <w:r w:rsidR="00A344D8">
        <w:rPr>
          <w:sz w:val="28"/>
          <w:szCs w:val="28"/>
          <w:lang w:val="vi-VN"/>
        </w:rPr>
        <w:t>n chưa tương xứng với tiềm năng</w:t>
      </w:r>
      <w:r w:rsidRPr="00F719C5">
        <w:rPr>
          <w:sz w:val="28"/>
          <w:szCs w:val="28"/>
          <w:lang w:val="vi-VN"/>
        </w:rPr>
        <w:t xml:space="preserve">. </w:t>
      </w:r>
      <w:r w:rsidR="00D168DF">
        <w:rPr>
          <w:sz w:val="28"/>
          <w:szCs w:val="28"/>
        </w:rPr>
        <w:t xml:space="preserve">Sự quan tâm của một số cấp ủy Đảng, chính quyền địa phương đối với hợp tác xã còn hạn chế. </w:t>
      </w:r>
      <w:r w:rsidRPr="00F719C5">
        <w:rPr>
          <w:sz w:val="28"/>
          <w:szCs w:val="28"/>
          <w:lang w:val="vi-VN"/>
        </w:rPr>
        <w:t xml:space="preserve">Trình độ tổ chức, năng lực quản lý trong </w:t>
      </w:r>
      <w:r w:rsidR="00D168DF">
        <w:rPr>
          <w:sz w:val="28"/>
          <w:szCs w:val="28"/>
        </w:rPr>
        <w:t>nhiều</w:t>
      </w:r>
      <w:r w:rsidR="00EE2F42">
        <w:rPr>
          <w:sz w:val="28"/>
          <w:szCs w:val="28"/>
          <w:lang w:val="vi-VN"/>
        </w:rPr>
        <w:t xml:space="preserve"> hợp tác xã còn yếu</w:t>
      </w:r>
      <w:r w:rsidR="00EE2F42">
        <w:rPr>
          <w:sz w:val="28"/>
          <w:szCs w:val="28"/>
        </w:rPr>
        <w:t>, h</w:t>
      </w:r>
      <w:r w:rsidRPr="00F719C5">
        <w:rPr>
          <w:sz w:val="28"/>
          <w:szCs w:val="28"/>
          <w:lang w:val="vi-VN"/>
        </w:rPr>
        <w:t>oạt động của các hợp tác xã còn thiếu gắn bó với nhau, với cộng đồng doanh nghiệp, chưa có sự liên kết hệ thống chặt chẽ cả về mặt kinh tế, xã hội và tổ chức.</w:t>
      </w:r>
    </w:p>
    <w:p w:rsidR="009A0027" w:rsidRDefault="00EE2F42" w:rsidP="009A0027">
      <w:pPr>
        <w:spacing w:before="120"/>
        <w:ind w:firstLine="720"/>
        <w:jc w:val="both"/>
        <w:rPr>
          <w:sz w:val="28"/>
          <w:szCs w:val="28"/>
        </w:rPr>
      </w:pPr>
      <w:r>
        <w:rPr>
          <w:sz w:val="28"/>
          <w:szCs w:val="28"/>
        </w:rPr>
        <w:t>Để t</w:t>
      </w:r>
      <w:r w:rsidR="005708F6" w:rsidRPr="00F719C5">
        <w:rPr>
          <w:sz w:val="28"/>
          <w:szCs w:val="28"/>
        </w:rPr>
        <w:t>hực hiện</w:t>
      </w:r>
      <w:r w:rsidR="009C1C70">
        <w:rPr>
          <w:sz w:val="28"/>
          <w:szCs w:val="28"/>
        </w:rPr>
        <w:t xml:space="preserve"> có hiệu quả Luật Hợp tác xã năm</w:t>
      </w:r>
      <w:r>
        <w:rPr>
          <w:sz w:val="28"/>
          <w:szCs w:val="28"/>
        </w:rPr>
        <w:t xml:space="preserve"> 2012, </w:t>
      </w:r>
      <w:r w:rsidR="005708F6" w:rsidRPr="00F719C5">
        <w:rPr>
          <w:sz w:val="28"/>
          <w:szCs w:val="28"/>
        </w:rPr>
        <w:t>Chỉ thị số 12/CT-TTg ngày 22/05/2018 của Thủ tướng Chính phủ về việc tiếp tục tăng cường công tác triển khai thi hành Luật Hợp tác xã năm 2012</w:t>
      </w:r>
      <w:r w:rsidR="00D871CC" w:rsidRPr="00F719C5">
        <w:rPr>
          <w:sz w:val="28"/>
          <w:szCs w:val="28"/>
          <w:lang w:val="vi-VN"/>
        </w:rPr>
        <w:t xml:space="preserve">, </w:t>
      </w:r>
      <w:r w:rsidR="006D17B7" w:rsidRPr="00F719C5">
        <w:rPr>
          <w:sz w:val="28"/>
          <w:szCs w:val="28"/>
          <w:lang w:val="vi-VN"/>
        </w:rPr>
        <w:t>Ủy ban nhân dân tỉnh</w:t>
      </w:r>
      <w:r w:rsidR="006D17B7" w:rsidRPr="00F719C5">
        <w:rPr>
          <w:sz w:val="28"/>
          <w:szCs w:val="28"/>
        </w:rPr>
        <w:t xml:space="preserve"> yêu cầu</w:t>
      </w:r>
      <w:r w:rsidR="009A0027">
        <w:rPr>
          <w:sz w:val="28"/>
          <w:szCs w:val="28"/>
        </w:rPr>
        <w:t>:</w:t>
      </w:r>
    </w:p>
    <w:p w:rsidR="00D871CC" w:rsidRPr="00F719C5" w:rsidRDefault="009A0027" w:rsidP="009A0027">
      <w:pPr>
        <w:spacing w:before="120"/>
        <w:ind w:firstLine="720"/>
        <w:jc w:val="both"/>
        <w:rPr>
          <w:sz w:val="28"/>
          <w:szCs w:val="28"/>
        </w:rPr>
      </w:pPr>
      <w:r>
        <w:rPr>
          <w:sz w:val="28"/>
          <w:szCs w:val="28"/>
        </w:rPr>
        <w:t>1. C</w:t>
      </w:r>
      <w:r w:rsidR="006D17B7" w:rsidRPr="00F719C5">
        <w:rPr>
          <w:sz w:val="28"/>
          <w:szCs w:val="28"/>
        </w:rPr>
        <w:t>ác sở, ngành, địa phương, đơn vị liên quan</w:t>
      </w:r>
      <w:r>
        <w:rPr>
          <w:sz w:val="28"/>
          <w:szCs w:val="28"/>
        </w:rPr>
        <w:t xml:space="preserve"> theo chức năng, nhiệm vụ,</w:t>
      </w:r>
      <w:r w:rsidR="00D871CC" w:rsidRPr="00F719C5">
        <w:rPr>
          <w:sz w:val="28"/>
          <w:szCs w:val="28"/>
          <w:lang w:val="vi-VN"/>
        </w:rPr>
        <w:t>tập trung thực hiện các nhiệm vụ</w:t>
      </w:r>
      <w:r>
        <w:rPr>
          <w:sz w:val="28"/>
          <w:szCs w:val="28"/>
        </w:rPr>
        <w:t>, giải pháp</w:t>
      </w:r>
      <w:r w:rsidR="00D871CC" w:rsidRPr="00F719C5">
        <w:rPr>
          <w:sz w:val="28"/>
          <w:szCs w:val="28"/>
          <w:lang w:val="vi-VN"/>
        </w:rPr>
        <w:t xml:space="preserve"> sau đây:</w:t>
      </w:r>
    </w:p>
    <w:p w:rsidR="0049586D" w:rsidRPr="00F719C5" w:rsidRDefault="0049586D" w:rsidP="009A0027">
      <w:pPr>
        <w:spacing w:before="120"/>
        <w:ind w:firstLine="720"/>
        <w:jc w:val="both"/>
        <w:rPr>
          <w:sz w:val="28"/>
          <w:szCs w:val="28"/>
        </w:rPr>
      </w:pPr>
      <w:r w:rsidRPr="00F719C5">
        <w:rPr>
          <w:sz w:val="28"/>
          <w:szCs w:val="28"/>
        </w:rPr>
        <w:t xml:space="preserve">- </w:t>
      </w:r>
      <w:r w:rsidRPr="00F719C5">
        <w:rPr>
          <w:sz w:val="28"/>
          <w:szCs w:val="28"/>
          <w:lang w:val="vi-VN"/>
        </w:rPr>
        <w:t xml:space="preserve">Tăng cường công tác tuyên truyền, tập huấn pháp luật </w:t>
      </w:r>
      <w:r w:rsidR="00EE2F42" w:rsidRPr="00F719C5">
        <w:rPr>
          <w:sz w:val="28"/>
          <w:szCs w:val="28"/>
          <w:lang w:val="vi-VN"/>
        </w:rPr>
        <w:t>về</w:t>
      </w:r>
      <w:r w:rsidRPr="00F719C5">
        <w:rPr>
          <w:sz w:val="28"/>
          <w:szCs w:val="28"/>
          <w:lang w:val="vi-VN"/>
        </w:rPr>
        <w:t>hợp tác xã cho cán bộ, đảng viên và cho các tầng lớp nhân dân hiểu rõ Luật Hợp tác xã năm 2012, cũng như vai trò và lợi ích của tổ chức hợp tác xã trong phát triển kinh tế - xã hội</w:t>
      </w:r>
      <w:r w:rsidR="002B79A9">
        <w:rPr>
          <w:sz w:val="28"/>
          <w:szCs w:val="28"/>
        </w:rPr>
        <w:t xml:space="preserve"> bằng nhiều hình thứ</w:t>
      </w:r>
      <w:r w:rsidR="00D05CE8">
        <w:rPr>
          <w:sz w:val="28"/>
          <w:szCs w:val="28"/>
        </w:rPr>
        <w:t>c</w:t>
      </w:r>
      <w:r w:rsidR="002B79A9">
        <w:rPr>
          <w:sz w:val="28"/>
          <w:szCs w:val="28"/>
        </w:rPr>
        <w:t>,</w:t>
      </w:r>
      <w:r w:rsidRPr="00F719C5">
        <w:rPr>
          <w:sz w:val="28"/>
          <w:szCs w:val="28"/>
          <w:lang w:val="vi-VN"/>
        </w:rPr>
        <w:t xml:space="preserve"> phương pháp</w:t>
      </w:r>
      <w:r w:rsidR="002B79A9">
        <w:rPr>
          <w:sz w:val="28"/>
          <w:szCs w:val="28"/>
        </w:rPr>
        <w:t>, nội dung</w:t>
      </w:r>
      <w:r w:rsidRPr="00F719C5">
        <w:rPr>
          <w:sz w:val="28"/>
          <w:szCs w:val="28"/>
          <w:lang w:val="vi-VN"/>
        </w:rPr>
        <w:t xml:space="preserve"> tuyên truyền phù hợp cho từng đối tượng để việc tuyên truyền thiết thực và hiệu quả</w:t>
      </w:r>
      <w:r w:rsidRPr="00F719C5">
        <w:rPr>
          <w:sz w:val="28"/>
          <w:szCs w:val="28"/>
        </w:rPr>
        <w:t>.</w:t>
      </w:r>
    </w:p>
    <w:p w:rsidR="0049586D" w:rsidRPr="002B79A9" w:rsidRDefault="002B79A9" w:rsidP="009A0027">
      <w:pPr>
        <w:spacing w:before="120"/>
        <w:ind w:firstLine="720"/>
        <w:jc w:val="both"/>
        <w:rPr>
          <w:sz w:val="28"/>
          <w:szCs w:val="28"/>
        </w:rPr>
      </w:pPr>
      <w:r w:rsidRPr="002B79A9">
        <w:rPr>
          <w:sz w:val="28"/>
          <w:szCs w:val="28"/>
        </w:rPr>
        <w:t xml:space="preserve">- Tiếp tục tổ chức các lớp tập huấn nâng cao năng lực quản lý cho cán bộ quản lý </w:t>
      </w:r>
      <w:r w:rsidR="00D168DF">
        <w:rPr>
          <w:sz w:val="28"/>
          <w:szCs w:val="28"/>
        </w:rPr>
        <w:t>h</w:t>
      </w:r>
      <w:r w:rsidR="00D168DF" w:rsidRPr="00F719C5">
        <w:rPr>
          <w:sz w:val="28"/>
          <w:szCs w:val="28"/>
        </w:rPr>
        <w:t>ợp tác xã</w:t>
      </w:r>
      <w:r w:rsidRPr="002B79A9">
        <w:rPr>
          <w:sz w:val="28"/>
          <w:szCs w:val="28"/>
        </w:rPr>
        <w:t xml:space="preserve">, nhất là các </w:t>
      </w:r>
      <w:r w:rsidR="00D168DF">
        <w:rPr>
          <w:sz w:val="28"/>
          <w:szCs w:val="28"/>
        </w:rPr>
        <w:t>h</w:t>
      </w:r>
      <w:r w:rsidR="00D168DF" w:rsidRPr="00F719C5">
        <w:rPr>
          <w:sz w:val="28"/>
          <w:szCs w:val="28"/>
        </w:rPr>
        <w:t>ợp tác xã</w:t>
      </w:r>
      <w:r w:rsidRPr="002B79A9">
        <w:rPr>
          <w:sz w:val="28"/>
          <w:szCs w:val="28"/>
        </w:rPr>
        <w:t xml:space="preserve"> dịch vụ nông nghiệp phù hợp với yêu cầu thực tế hiện nay; tư vấn hỗ trợ </w:t>
      </w:r>
      <w:r w:rsidR="00D168DF">
        <w:rPr>
          <w:sz w:val="28"/>
          <w:szCs w:val="28"/>
        </w:rPr>
        <w:t>h</w:t>
      </w:r>
      <w:r w:rsidR="00D168DF" w:rsidRPr="00F719C5">
        <w:rPr>
          <w:sz w:val="28"/>
          <w:szCs w:val="28"/>
        </w:rPr>
        <w:t>ợp tác xã</w:t>
      </w:r>
      <w:r w:rsidRPr="002B79A9">
        <w:rPr>
          <w:sz w:val="28"/>
          <w:szCs w:val="28"/>
        </w:rPr>
        <w:t xml:space="preserve"> tiếp cận vốn từ tổ chức tín dụng, xúc tiến công nghệ, xúc tiến thương mại, liên kết chế biến, tiêu thụ sản phẩm với doanh nghiệp; chỉ đạo, hướng dẫn, hỗ trợ cụ thể, tháo gỡ vướng mắc cho các </w:t>
      </w:r>
      <w:r w:rsidR="00D168DF">
        <w:rPr>
          <w:sz w:val="28"/>
          <w:szCs w:val="28"/>
        </w:rPr>
        <w:t>h</w:t>
      </w:r>
      <w:r w:rsidR="00D168DF" w:rsidRPr="00F719C5">
        <w:rPr>
          <w:sz w:val="28"/>
          <w:szCs w:val="28"/>
        </w:rPr>
        <w:t>ợp tác xã</w:t>
      </w:r>
      <w:r w:rsidRPr="002B79A9">
        <w:rPr>
          <w:sz w:val="28"/>
          <w:szCs w:val="28"/>
        </w:rPr>
        <w:t xml:space="preserve"> trong và sau thực hiện chuyển đổi.</w:t>
      </w:r>
    </w:p>
    <w:p w:rsidR="0049586D" w:rsidRPr="009C1C70" w:rsidRDefault="009C1C70" w:rsidP="009A0027">
      <w:pPr>
        <w:spacing w:before="120"/>
        <w:ind w:firstLine="720"/>
        <w:jc w:val="both"/>
        <w:rPr>
          <w:sz w:val="28"/>
          <w:szCs w:val="28"/>
        </w:rPr>
      </w:pPr>
      <w:r w:rsidRPr="009C1C70">
        <w:rPr>
          <w:sz w:val="28"/>
          <w:szCs w:val="28"/>
        </w:rPr>
        <w:lastRenderedPageBreak/>
        <w:t>- Đến ngày 01/</w:t>
      </w:r>
      <w:r w:rsidR="00D05CE8">
        <w:rPr>
          <w:sz w:val="28"/>
          <w:szCs w:val="28"/>
        </w:rPr>
        <w:t>8</w:t>
      </w:r>
      <w:r w:rsidRPr="009C1C70">
        <w:rPr>
          <w:sz w:val="28"/>
          <w:szCs w:val="28"/>
        </w:rPr>
        <w:t xml:space="preserve">/2018, yêu cầu các địa phương hoàn thành dứt điểm công tác chuyển đổi </w:t>
      </w:r>
      <w:r w:rsidR="00D168DF">
        <w:rPr>
          <w:sz w:val="28"/>
          <w:szCs w:val="28"/>
        </w:rPr>
        <w:t>h</w:t>
      </w:r>
      <w:r w:rsidR="00D168DF" w:rsidRPr="00F719C5">
        <w:rPr>
          <w:sz w:val="28"/>
          <w:szCs w:val="28"/>
        </w:rPr>
        <w:t>ợp tác xã</w:t>
      </w:r>
      <w:r w:rsidRPr="009C1C70">
        <w:rPr>
          <w:sz w:val="28"/>
          <w:szCs w:val="28"/>
        </w:rPr>
        <w:t xml:space="preserve"> theo Luật </w:t>
      </w:r>
      <w:r w:rsidR="00D168DF">
        <w:rPr>
          <w:sz w:val="28"/>
          <w:szCs w:val="28"/>
        </w:rPr>
        <w:t>H</w:t>
      </w:r>
      <w:r w:rsidR="00D168DF" w:rsidRPr="00F719C5">
        <w:rPr>
          <w:sz w:val="28"/>
          <w:szCs w:val="28"/>
        </w:rPr>
        <w:t>ợp tác xã</w:t>
      </w:r>
      <w:r w:rsidRPr="009C1C70">
        <w:rPr>
          <w:sz w:val="28"/>
          <w:szCs w:val="28"/>
        </w:rPr>
        <w:t xml:space="preserve"> năm 2012, hợp tác xã nào không chuyển đổi theo quy định cần kiên quyết giải thể.</w:t>
      </w:r>
    </w:p>
    <w:p w:rsidR="00B339A6" w:rsidRPr="00F719C5" w:rsidRDefault="00B339A6" w:rsidP="009A0027">
      <w:pPr>
        <w:spacing w:before="120"/>
        <w:ind w:firstLine="720"/>
        <w:jc w:val="both"/>
        <w:rPr>
          <w:sz w:val="28"/>
          <w:szCs w:val="28"/>
        </w:rPr>
      </w:pPr>
      <w:r w:rsidRPr="00F719C5">
        <w:rPr>
          <w:sz w:val="28"/>
          <w:szCs w:val="28"/>
        </w:rPr>
        <w:t>-</w:t>
      </w:r>
      <w:r w:rsidR="004A13FD">
        <w:rPr>
          <w:sz w:val="28"/>
          <w:szCs w:val="28"/>
        </w:rPr>
        <w:t>X</w:t>
      </w:r>
      <w:r w:rsidRPr="00F719C5">
        <w:rPr>
          <w:sz w:val="28"/>
          <w:szCs w:val="28"/>
          <w:lang w:val="vi-VN"/>
        </w:rPr>
        <w:t>ây dựng</w:t>
      </w:r>
      <w:r w:rsidR="004A13FD">
        <w:rPr>
          <w:sz w:val="28"/>
          <w:szCs w:val="28"/>
        </w:rPr>
        <w:t>, phát triển</w:t>
      </w:r>
      <w:r w:rsidRPr="00F719C5">
        <w:rPr>
          <w:sz w:val="28"/>
          <w:szCs w:val="28"/>
          <w:lang w:val="vi-VN"/>
        </w:rPr>
        <w:t xml:space="preserve"> mô hình hợp tác xã liên kết sản xuất, tiêu </w:t>
      </w:r>
      <w:r w:rsidR="009C1C70">
        <w:rPr>
          <w:sz w:val="28"/>
          <w:szCs w:val="28"/>
          <w:lang w:val="vi-VN"/>
        </w:rPr>
        <w:t>thụ sản phẩm theo chuỗi giá trị</w:t>
      </w:r>
      <w:r w:rsidRPr="00F719C5">
        <w:rPr>
          <w:sz w:val="28"/>
          <w:szCs w:val="28"/>
          <w:lang w:val="vi-VN"/>
        </w:rPr>
        <w:t>. Kịp thời phát hiện, biểu dương, khen thưởng nhân rộng, tổng kết các mô hình hợp tác xã hoạt động có hiệu quả, từng bước khẳng định kinh tế tập thể, hợp tác xã là nhân tố quan trọng, góp phần phát triển kinh tế - xã hội.</w:t>
      </w:r>
    </w:p>
    <w:p w:rsidR="00B339A6" w:rsidRPr="00F719C5" w:rsidRDefault="00B339A6" w:rsidP="009A0027">
      <w:pPr>
        <w:spacing w:before="120"/>
        <w:ind w:firstLine="720"/>
        <w:jc w:val="both"/>
        <w:rPr>
          <w:sz w:val="28"/>
          <w:szCs w:val="28"/>
        </w:rPr>
      </w:pPr>
      <w:r w:rsidRPr="00F719C5">
        <w:rPr>
          <w:sz w:val="28"/>
          <w:szCs w:val="28"/>
        </w:rPr>
        <w:t xml:space="preserve">- </w:t>
      </w:r>
      <w:r w:rsidR="00AF1BC6" w:rsidRPr="00F719C5">
        <w:rPr>
          <w:sz w:val="28"/>
          <w:szCs w:val="28"/>
          <w:lang w:val="vi-VN"/>
        </w:rPr>
        <w:t xml:space="preserve">Tăng cường công tác thanh tra, kiểm tra, giám sát việc thực hiện Luật Hợp tác xã; </w:t>
      </w:r>
      <w:r w:rsidR="002B79A9">
        <w:rPr>
          <w:sz w:val="28"/>
          <w:szCs w:val="28"/>
        </w:rPr>
        <w:t xml:space="preserve">bố trí lực lượng và thực hiện hỗ trợ </w:t>
      </w:r>
      <w:r w:rsidR="00D168DF">
        <w:rPr>
          <w:sz w:val="28"/>
          <w:szCs w:val="28"/>
        </w:rPr>
        <w:t>h</w:t>
      </w:r>
      <w:r w:rsidR="00D168DF" w:rsidRPr="00F719C5">
        <w:rPr>
          <w:sz w:val="28"/>
          <w:szCs w:val="28"/>
        </w:rPr>
        <w:t>ợp tác xã</w:t>
      </w:r>
      <w:r w:rsidR="002B79A9">
        <w:rPr>
          <w:sz w:val="28"/>
          <w:szCs w:val="28"/>
        </w:rPr>
        <w:t xml:space="preserve"> thực hiện kiểm toán để nâng cao tính minh bạch trong hoạt động của các hợp tác xã</w:t>
      </w:r>
      <w:r w:rsidR="00F719C5" w:rsidRPr="00F719C5">
        <w:rPr>
          <w:sz w:val="28"/>
          <w:szCs w:val="28"/>
        </w:rPr>
        <w:t>.</w:t>
      </w:r>
    </w:p>
    <w:p w:rsidR="00AF1BC6" w:rsidRPr="009A0027" w:rsidRDefault="00AF1BC6" w:rsidP="009A0027">
      <w:pPr>
        <w:pStyle w:val="ListParagraph"/>
        <w:numPr>
          <w:ilvl w:val="0"/>
          <w:numId w:val="6"/>
        </w:numPr>
        <w:spacing w:before="120"/>
        <w:jc w:val="both"/>
        <w:rPr>
          <w:sz w:val="28"/>
          <w:szCs w:val="28"/>
        </w:rPr>
      </w:pPr>
      <w:r w:rsidRPr="009A0027">
        <w:rPr>
          <w:sz w:val="28"/>
          <w:szCs w:val="28"/>
        </w:rPr>
        <w:t>Sở Kế hoạch và Đầu tư:</w:t>
      </w:r>
    </w:p>
    <w:p w:rsidR="00AF1BC6" w:rsidRPr="00F719C5" w:rsidRDefault="00AF1BC6" w:rsidP="009A0027">
      <w:pPr>
        <w:spacing w:before="120"/>
        <w:ind w:firstLine="720"/>
        <w:jc w:val="both"/>
        <w:rPr>
          <w:sz w:val="28"/>
          <w:szCs w:val="28"/>
        </w:rPr>
      </w:pPr>
      <w:r w:rsidRPr="00F719C5">
        <w:rPr>
          <w:sz w:val="28"/>
          <w:szCs w:val="28"/>
        </w:rPr>
        <w:t xml:space="preserve">- </w:t>
      </w:r>
      <w:r w:rsidR="00321B92">
        <w:rPr>
          <w:sz w:val="28"/>
          <w:szCs w:val="28"/>
        </w:rPr>
        <w:t>Chủ trì, phối hợp với các sở, ngành, đơn vị</w:t>
      </w:r>
      <w:r w:rsidR="00E12853">
        <w:rPr>
          <w:sz w:val="28"/>
          <w:szCs w:val="28"/>
        </w:rPr>
        <w:t>, địa phương</w:t>
      </w:r>
      <w:r w:rsidR="00321B92">
        <w:rPr>
          <w:sz w:val="28"/>
          <w:szCs w:val="28"/>
        </w:rPr>
        <w:t xml:space="preserve"> liên quan</w:t>
      </w:r>
      <w:r w:rsidR="00E12853">
        <w:rPr>
          <w:sz w:val="28"/>
          <w:szCs w:val="28"/>
        </w:rPr>
        <w:t xml:space="preserve"> tham mưu UBND tỉnh </w:t>
      </w:r>
      <w:r w:rsidRPr="00F719C5">
        <w:rPr>
          <w:sz w:val="28"/>
          <w:szCs w:val="28"/>
        </w:rPr>
        <w:t>Kế hoạch</w:t>
      </w:r>
      <w:r w:rsidR="00321B92">
        <w:rPr>
          <w:sz w:val="28"/>
          <w:szCs w:val="28"/>
        </w:rPr>
        <w:t xml:space="preserve"> phát triển k</w:t>
      </w:r>
      <w:r w:rsidRPr="00F719C5">
        <w:rPr>
          <w:sz w:val="28"/>
          <w:szCs w:val="28"/>
        </w:rPr>
        <w:t>inh tế tập thể hà</w:t>
      </w:r>
      <w:r w:rsidR="00A344D8">
        <w:rPr>
          <w:sz w:val="28"/>
          <w:szCs w:val="28"/>
        </w:rPr>
        <w:t xml:space="preserve">ng năm và 5 năm của tỉnh </w:t>
      </w:r>
      <w:r w:rsidR="00E12853">
        <w:rPr>
          <w:sz w:val="28"/>
          <w:szCs w:val="28"/>
        </w:rPr>
        <w:t>gửi</w:t>
      </w:r>
      <w:r w:rsidR="00A344D8">
        <w:rPr>
          <w:sz w:val="28"/>
          <w:szCs w:val="28"/>
        </w:rPr>
        <w:t xml:space="preserve"> B</w:t>
      </w:r>
      <w:r w:rsidR="00850732">
        <w:rPr>
          <w:sz w:val="28"/>
          <w:szCs w:val="28"/>
        </w:rPr>
        <w:t>ộ Kế hoạch và Đầu tư.</w:t>
      </w:r>
    </w:p>
    <w:p w:rsidR="00AF1BC6" w:rsidRDefault="00AF1BC6" w:rsidP="009A0027">
      <w:pPr>
        <w:spacing w:before="120"/>
        <w:ind w:firstLine="720"/>
        <w:jc w:val="both"/>
        <w:rPr>
          <w:sz w:val="28"/>
          <w:szCs w:val="28"/>
        </w:rPr>
      </w:pPr>
      <w:r w:rsidRPr="00F719C5">
        <w:rPr>
          <w:sz w:val="28"/>
          <w:szCs w:val="28"/>
        </w:rPr>
        <w:t xml:space="preserve">- </w:t>
      </w:r>
      <w:r w:rsidR="004A13FD">
        <w:rPr>
          <w:sz w:val="28"/>
          <w:szCs w:val="28"/>
        </w:rPr>
        <w:t>Tham mưu xây dựng</w:t>
      </w:r>
      <w:r w:rsidRPr="00F719C5">
        <w:rPr>
          <w:sz w:val="28"/>
          <w:szCs w:val="28"/>
          <w:lang w:val="vi-VN"/>
        </w:rPr>
        <w:t xml:space="preserve"> chính sách, hỗ trợ</w:t>
      </w:r>
      <w:r w:rsidR="004A13FD">
        <w:rPr>
          <w:sz w:val="28"/>
          <w:szCs w:val="28"/>
        </w:rPr>
        <w:t xml:space="preserve"> phát triển</w:t>
      </w:r>
      <w:r w:rsidRPr="00F719C5">
        <w:rPr>
          <w:sz w:val="28"/>
          <w:szCs w:val="28"/>
          <w:lang w:val="vi-VN"/>
        </w:rPr>
        <w:t xml:space="preserve"> hợp tác xã</w:t>
      </w:r>
      <w:r w:rsidR="004A13FD">
        <w:rPr>
          <w:sz w:val="28"/>
          <w:szCs w:val="28"/>
        </w:rPr>
        <w:t xml:space="preserve"> báo cáo UBND tỉnh quý IV/2018</w:t>
      </w:r>
      <w:r w:rsidR="002C4E09">
        <w:rPr>
          <w:sz w:val="28"/>
          <w:szCs w:val="28"/>
        </w:rPr>
        <w:t xml:space="preserve">. Tham mưu </w:t>
      </w:r>
      <w:r w:rsidRPr="00F719C5">
        <w:rPr>
          <w:sz w:val="28"/>
          <w:szCs w:val="28"/>
          <w:lang w:val="vi-VN"/>
        </w:rPr>
        <w:t>lồng ghép các nguồn vốn từ các Chương trình mục tiêu quốc gia thực hiện ở địa phương để hỗ trợ hợp tác xã theo cơ chế, chính sách hỗ trợ của nhà nước v</w:t>
      </w:r>
      <w:r w:rsidRPr="00F719C5">
        <w:rPr>
          <w:sz w:val="28"/>
          <w:szCs w:val="28"/>
        </w:rPr>
        <w:t xml:space="preserve">à </w:t>
      </w:r>
      <w:r w:rsidRPr="00F719C5">
        <w:rPr>
          <w:sz w:val="28"/>
          <w:szCs w:val="28"/>
          <w:lang w:val="vi-VN"/>
        </w:rPr>
        <w:t xml:space="preserve">địa phương, đặc biệt là nguồn vốn từ Chương trình mục tiêu </w:t>
      </w:r>
      <w:r w:rsidR="000658A3">
        <w:rPr>
          <w:sz w:val="28"/>
          <w:szCs w:val="28"/>
          <w:lang w:val="vi-VN"/>
        </w:rPr>
        <w:t>quốc gia xây dựng nông thôn mới</w:t>
      </w:r>
      <w:r w:rsidR="000658A3">
        <w:rPr>
          <w:sz w:val="28"/>
          <w:szCs w:val="28"/>
        </w:rPr>
        <w:t>.</w:t>
      </w:r>
    </w:p>
    <w:p w:rsidR="00850732" w:rsidRDefault="00850732" w:rsidP="009A0027">
      <w:pPr>
        <w:spacing w:before="120"/>
        <w:ind w:firstLine="720"/>
        <w:jc w:val="both"/>
        <w:rPr>
          <w:sz w:val="28"/>
          <w:szCs w:val="28"/>
        </w:rPr>
      </w:pPr>
      <w:r>
        <w:rPr>
          <w:sz w:val="28"/>
          <w:szCs w:val="28"/>
        </w:rPr>
        <w:t>- Chủ trì, phối hợp với các sở ngành, địa phương liên quan kiểm tra việc thực hiện quy định của pháp luật về hợp tác xã, liên hiệp hợp tác xã.</w:t>
      </w:r>
    </w:p>
    <w:p w:rsidR="006E4EAA" w:rsidRPr="000658A3" w:rsidRDefault="006E4EAA" w:rsidP="009A0027">
      <w:pPr>
        <w:spacing w:before="120"/>
        <w:ind w:firstLine="720"/>
        <w:jc w:val="both"/>
        <w:rPr>
          <w:sz w:val="28"/>
          <w:szCs w:val="28"/>
        </w:rPr>
      </w:pPr>
      <w:r>
        <w:rPr>
          <w:sz w:val="28"/>
          <w:szCs w:val="28"/>
        </w:rPr>
        <w:t>- T</w:t>
      </w:r>
      <w:r w:rsidRPr="00F71997">
        <w:rPr>
          <w:sz w:val="28"/>
          <w:szCs w:val="28"/>
        </w:rPr>
        <w:t xml:space="preserve">heo dõi, kiểm tra, đôn đốc các sở, ngành, địa phương triển khai thực hiện </w:t>
      </w:r>
      <w:r>
        <w:rPr>
          <w:sz w:val="28"/>
          <w:szCs w:val="28"/>
        </w:rPr>
        <w:t>tốt</w:t>
      </w:r>
      <w:r w:rsidRPr="00F71997">
        <w:rPr>
          <w:sz w:val="28"/>
          <w:szCs w:val="28"/>
        </w:rPr>
        <w:t xml:space="preserve"> các quy định của pháp luật cũng như tình hình hoạt động của hợp tác xã</w:t>
      </w:r>
      <w:r>
        <w:rPr>
          <w:sz w:val="28"/>
          <w:szCs w:val="28"/>
        </w:rPr>
        <w:t xml:space="preserve"> trên địa bàn; định kỳ trước ngày 10 tháng </w:t>
      </w:r>
      <w:r w:rsidRPr="00F71997">
        <w:rPr>
          <w:sz w:val="28"/>
          <w:szCs w:val="28"/>
        </w:rPr>
        <w:t>12 hàng năm tham mưu UBND tỉnh báo cáo Bộ Kế hoạch Đầu tư để tổng hợp, báo cáo Thủ tướng Chính phủ.</w:t>
      </w:r>
    </w:p>
    <w:p w:rsidR="00AF1BC6" w:rsidRPr="00F719C5" w:rsidRDefault="009A0027" w:rsidP="009A0027">
      <w:pPr>
        <w:spacing w:before="120"/>
        <w:ind w:firstLine="720"/>
        <w:jc w:val="both"/>
        <w:rPr>
          <w:sz w:val="28"/>
          <w:szCs w:val="28"/>
        </w:rPr>
      </w:pPr>
      <w:r>
        <w:rPr>
          <w:sz w:val="28"/>
          <w:szCs w:val="28"/>
        </w:rPr>
        <w:t>3</w:t>
      </w:r>
      <w:r w:rsidR="00AF1BC6" w:rsidRPr="00F719C5">
        <w:rPr>
          <w:sz w:val="28"/>
          <w:szCs w:val="28"/>
        </w:rPr>
        <w:t>. Sở Nông nghiệp và phát triển nông thôn</w:t>
      </w:r>
      <w:r w:rsidR="0000408A" w:rsidRPr="00F719C5">
        <w:rPr>
          <w:sz w:val="28"/>
          <w:szCs w:val="28"/>
        </w:rPr>
        <w:t>:</w:t>
      </w:r>
    </w:p>
    <w:p w:rsidR="00850732" w:rsidRPr="00850732" w:rsidRDefault="00F71997" w:rsidP="009A0027">
      <w:pPr>
        <w:spacing w:before="120"/>
        <w:ind w:firstLine="720"/>
        <w:jc w:val="both"/>
        <w:rPr>
          <w:sz w:val="28"/>
          <w:szCs w:val="28"/>
        </w:rPr>
      </w:pPr>
      <w:r w:rsidRPr="00850732">
        <w:rPr>
          <w:sz w:val="28"/>
          <w:szCs w:val="28"/>
        </w:rPr>
        <w:t>- Tập trung</w:t>
      </w:r>
      <w:r w:rsidR="00850732" w:rsidRPr="00850732">
        <w:rPr>
          <w:sz w:val="28"/>
          <w:szCs w:val="28"/>
        </w:rPr>
        <w:t xml:space="preserve"> chỉ đạo các địa phương</w:t>
      </w:r>
      <w:r w:rsidRPr="00850732">
        <w:rPr>
          <w:sz w:val="28"/>
          <w:szCs w:val="28"/>
        </w:rPr>
        <w:t xml:space="preserve"> củng cố, kiện toàn, nâng cao chất lượng hoạt động sản xuất</w:t>
      </w:r>
      <w:r w:rsidR="00850732" w:rsidRPr="00850732">
        <w:rPr>
          <w:sz w:val="28"/>
          <w:szCs w:val="28"/>
        </w:rPr>
        <w:t>,</w:t>
      </w:r>
      <w:r w:rsidRPr="00850732">
        <w:rPr>
          <w:sz w:val="28"/>
          <w:szCs w:val="28"/>
        </w:rPr>
        <w:t xml:space="preserve"> kinh doanh của các hợp tác xã nông nghiệp.</w:t>
      </w:r>
    </w:p>
    <w:p w:rsidR="00F71997" w:rsidRPr="00850732" w:rsidRDefault="00850732" w:rsidP="00850732">
      <w:pPr>
        <w:spacing w:before="120"/>
        <w:ind w:firstLine="720"/>
        <w:jc w:val="both"/>
        <w:rPr>
          <w:sz w:val="28"/>
          <w:szCs w:val="28"/>
        </w:rPr>
      </w:pPr>
      <w:r w:rsidRPr="00850732">
        <w:rPr>
          <w:sz w:val="28"/>
          <w:szCs w:val="28"/>
        </w:rPr>
        <w:t>- Chủ trì phối hợp với các sở ngành, địa phương tổ chức, thực hiện Đề án phát triển 15.000 hợp tác xã, liên hiệp hợp tác xã nông nghiệp hoạt động có hiệu quả đến năm 2020</w:t>
      </w:r>
      <w:r>
        <w:rPr>
          <w:sz w:val="28"/>
          <w:szCs w:val="28"/>
        </w:rPr>
        <w:t xml:space="preserve">; triển khai thực hiện tốt Đề án “Mỗi xã một sản phẩm” sau khi được phê duyệt. Trước mắt, trong năm 2018, </w:t>
      </w:r>
      <w:r w:rsidRPr="009C1C70">
        <w:rPr>
          <w:sz w:val="28"/>
          <w:szCs w:val="28"/>
        </w:rPr>
        <w:t>phấn đấu mỗi huyện, thành phố, thị xã có ít nhất 02 sản phẩm được đăng ký nhãn hiệu và mang tính đặc trưng của địa phương.</w:t>
      </w:r>
    </w:p>
    <w:p w:rsidR="00AF1BC6" w:rsidRDefault="0000408A" w:rsidP="009A0027">
      <w:pPr>
        <w:spacing w:before="120"/>
        <w:ind w:firstLine="720"/>
        <w:jc w:val="both"/>
        <w:rPr>
          <w:sz w:val="28"/>
          <w:szCs w:val="28"/>
        </w:rPr>
      </w:pPr>
      <w:r w:rsidRPr="00F719C5">
        <w:rPr>
          <w:sz w:val="28"/>
          <w:szCs w:val="28"/>
        </w:rPr>
        <w:t xml:space="preserve">- </w:t>
      </w:r>
      <w:r w:rsidR="002C4E09">
        <w:rPr>
          <w:sz w:val="28"/>
          <w:szCs w:val="28"/>
        </w:rPr>
        <w:t xml:space="preserve">Hướng dẫn, hỗ trợ </w:t>
      </w:r>
      <w:r w:rsidRPr="00F719C5">
        <w:rPr>
          <w:sz w:val="28"/>
          <w:szCs w:val="28"/>
        </w:rPr>
        <w:t xml:space="preserve">xây dựng mô hình liên kết sản xuất và tiêu thụ giữa </w:t>
      </w:r>
      <w:r w:rsidRPr="00F719C5">
        <w:rPr>
          <w:sz w:val="28"/>
          <w:szCs w:val="28"/>
          <w:lang w:val="vi-VN"/>
        </w:rPr>
        <w:t>hợp tác xã, liên hiệp hợp tác xã nông nghiệp với các doanh nghiệp</w:t>
      </w:r>
      <w:r w:rsidR="009C1C70">
        <w:rPr>
          <w:sz w:val="28"/>
          <w:szCs w:val="28"/>
        </w:rPr>
        <w:t>;</w:t>
      </w:r>
      <w:r w:rsidRPr="00F719C5">
        <w:rPr>
          <w:sz w:val="28"/>
          <w:szCs w:val="28"/>
          <w:lang w:val="vi-VN"/>
        </w:rPr>
        <w:t>mô hình hợp tác xã ứng dụng công nghệ cao trong sản xuất nông nghiệp</w:t>
      </w:r>
      <w:r w:rsidRPr="00F719C5">
        <w:rPr>
          <w:sz w:val="28"/>
          <w:szCs w:val="28"/>
        </w:rPr>
        <w:t xml:space="preserve">. </w:t>
      </w:r>
    </w:p>
    <w:p w:rsidR="0000408A" w:rsidRPr="00F719C5" w:rsidRDefault="009A0027" w:rsidP="009A0027">
      <w:pPr>
        <w:spacing w:before="120"/>
        <w:ind w:firstLine="720"/>
        <w:jc w:val="both"/>
        <w:rPr>
          <w:sz w:val="28"/>
          <w:szCs w:val="28"/>
        </w:rPr>
      </w:pPr>
      <w:r>
        <w:rPr>
          <w:sz w:val="28"/>
          <w:szCs w:val="28"/>
        </w:rPr>
        <w:t>4</w:t>
      </w:r>
      <w:r w:rsidR="0000408A" w:rsidRPr="00F719C5">
        <w:rPr>
          <w:sz w:val="28"/>
          <w:szCs w:val="28"/>
        </w:rPr>
        <w:t>. Liên minh Hợp tác xã</w:t>
      </w:r>
      <w:r w:rsidR="00D25437">
        <w:rPr>
          <w:sz w:val="28"/>
          <w:szCs w:val="28"/>
        </w:rPr>
        <w:t xml:space="preserve"> tỉnh</w:t>
      </w:r>
      <w:r w:rsidR="0000408A" w:rsidRPr="00F719C5">
        <w:rPr>
          <w:sz w:val="28"/>
          <w:szCs w:val="28"/>
        </w:rPr>
        <w:t>:</w:t>
      </w:r>
    </w:p>
    <w:p w:rsidR="00E12853" w:rsidRDefault="0000408A" w:rsidP="009A0027">
      <w:pPr>
        <w:spacing w:before="120"/>
        <w:ind w:firstLine="720"/>
        <w:jc w:val="both"/>
        <w:rPr>
          <w:sz w:val="28"/>
          <w:szCs w:val="28"/>
        </w:rPr>
      </w:pPr>
      <w:r w:rsidRPr="00F719C5">
        <w:rPr>
          <w:sz w:val="28"/>
          <w:szCs w:val="28"/>
        </w:rPr>
        <w:t xml:space="preserve">- Tiếp tục theo dõi sát sao, nắm bắt tình hình chuyển đổi </w:t>
      </w:r>
      <w:r w:rsidR="00D168DF">
        <w:rPr>
          <w:sz w:val="28"/>
          <w:szCs w:val="28"/>
        </w:rPr>
        <w:t>h</w:t>
      </w:r>
      <w:r w:rsidR="00D168DF" w:rsidRPr="00F719C5">
        <w:rPr>
          <w:sz w:val="28"/>
          <w:szCs w:val="28"/>
        </w:rPr>
        <w:t>ợp tác xã</w:t>
      </w:r>
      <w:r w:rsidRPr="00F719C5">
        <w:rPr>
          <w:sz w:val="28"/>
          <w:szCs w:val="28"/>
        </w:rPr>
        <w:t xml:space="preserve"> và </w:t>
      </w:r>
    </w:p>
    <w:p w:rsidR="0000408A" w:rsidRPr="00F719C5" w:rsidRDefault="0000408A" w:rsidP="00E12853">
      <w:pPr>
        <w:spacing w:before="120"/>
        <w:jc w:val="both"/>
        <w:rPr>
          <w:sz w:val="28"/>
          <w:szCs w:val="28"/>
        </w:rPr>
      </w:pPr>
      <w:r w:rsidRPr="00F719C5">
        <w:rPr>
          <w:sz w:val="28"/>
          <w:szCs w:val="28"/>
        </w:rPr>
        <w:lastRenderedPageBreak/>
        <w:t xml:space="preserve">hoạt động thực tế của các </w:t>
      </w:r>
      <w:r w:rsidR="00D168DF">
        <w:rPr>
          <w:sz w:val="28"/>
          <w:szCs w:val="28"/>
        </w:rPr>
        <w:t>h</w:t>
      </w:r>
      <w:r w:rsidR="00D168DF" w:rsidRPr="00F719C5">
        <w:rPr>
          <w:sz w:val="28"/>
          <w:szCs w:val="28"/>
        </w:rPr>
        <w:t>ợp tác xã</w:t>
      </w:r>
      <w:r w:rsidRPr="00F719C5">
        <w:rPr>
          <w:sz w:val="28"/>
          <w:szCs w:val="28"/>
        </w:rPr>
        <w:t>, tổ hợp</w:t>
      </w:r>
      <w:r w:rsidR="002C4E09">
        <w:rPr>
          <w:sz w:val="28"/>
          <w:szCs w:val="28"/>
        </w:rPr>
        <w:t xml:space="preserve"> tác trên địa bàn để</w:t>
      </w:r>
      <w:r w:rsidRPr="00F719C5">
        <w:rPr>
          <w:sz w:val="28"/>
          <w:szCs w:val="28"/>
        </w:rPr>
        <w:t xml:space="preserve"> chủ động, phối hợp với các sở, ngành, địa phươ</w:t>
      </w:r>
      <w:r w:rsidR="00A344D8">
        <w:rPr>
          <w:sz w:val="28"/>
          <w:szCs w:val="28"/>
        </w:rPr>
        <w:t xml:space="preserve">ng liên quan </w:t>
      </w:r>
      <w:r w:rsidRPr="00F719C5">
        <w:rPr>
          <w:sz w:val="28"/>
          <w:szCs w:val="28"/>
        </w:rPr>
        <w:t xml:space="preserve">hướng dẫn xử lý, đề xuất phương án, giải pháp </w:t>
      </w:r>
      <w:r w:rsidR="002C4E09">
        <w:rPr>
          <w:sz w:val="28"/>
          <w:szCs w:val="28"/>
        </w:rPr>
        <w:t xml:space="preserve">tháo gỡ khó khăn cho các </w:t>
      </w:r>
      <w:r w:rsidR="00D168DF">
        <w:rPr>
          <w:sz w:val="28"/>
          <w:szCs w:val="28"/>
        </w:rPr>
        <w:t>h</w:t>
      </w:r>
      <w:r w:rsidR="00D168DF" w:rsidRPr="00F719C5">
        <w:rPr>
          <w:sz w:val="28"/>
          <w:szCs w:val="28"/>
        </w:rPr>
        <w:t>ợp tác xã</w:t>
      </w:r>
      <w:r w:rsidR="002C4E09">
        <w:rPr>
          <w:sz w:val="28"/>
          <w:szCs w:val="28"/>
        </w:rPr>
        <w:t xml:space="preserve">, </w:t>
      </w:r>
      <w:r w:rsidR="00D168DF">
        <w:rPr>
          <w:sz w:val="28"/>
          <w:szCs w:val="28"/>
        </w:rPr>
        <w:t>t</w:t>
      </w:r>
      <w:r w:rsidR="002C4E09">
        <w:rPr>
          <w:sz w:val="28"/>
          <w:szCs w:val="28"/>
        </w:rPr>
        <w:t>ổ hợp tác</w:t>
      </w:r>
      <w:r w:rsidR="003F33B7" w:rsidRPr="00F719C5">
        <w:rPr>
          <w:sz w:val="28"/>
          <w:szCs w:val="28"/>
        </w:rPr>
        <w:t>.</w:t>
      </w:r>
    </w:p>
    <w:p w:rsidR="003F33B7" w:rsidRDefault="003F33B7" w:rsidP="009A0027">
      <w:pPr>
        <w:spacing w:before="120"/>
        <w:ind w:firstLine="720"/>
        <w:jc w:val="both"/>
        <w:rPr>
          <w:sz w:val="28"/>
          <w:szCs w:val="28"/>
        </w:rPr>
      </w:pPr>
      <w:r w:rsidRPr="00F719C5">
        <w:rPr>
          <w:sz w:val="28"/>
          <w:szCs w:val="28"/>
        </w:rPr>
        <w:t>- Tăng cường và nâng cao hiệu quả</w:t>
      </w:r>
      <w:r w:rsidR="002C4E09">
        <w:rPr>
          <w:sz w:val="28"/>
          <w:szCs w:val="28"/>
        </w:rPr>
        <w:t xml:space="preserve"> vai trò</w:t>
      </w:r>
      <w:r w:rsidRPr="00F719C5">
        <w:rPr>
          <w:sz w:val="28"/>
          <w:szCs w:val="28"/>
        </w:rPr>
        <w:t xml:space="preserve"> đại diện, bảo vệ quyền và lợi ích hợp pháp của các thành viên; tư vấn, hỗ trợ </w:t>
      </w:r>
      <w:r w:rsidR="00D168DF">
        <w:rPr>
          <w:sz w:val="28"/>
          <w:szCs w:val="28"/>
        </w:rPr>
        <w:t>h</w:t>
      </w:r>
      <w:r w:rsidR="00D168DF" w:rsidRPr="00F719C5">
        <w:rPr>
          <w:sz w:val="28"/>
          <w:szCs w:val="28"/>
        </w:rPr>
        <w:t>ợp tác xã</w:t>
      </w:r>
      <w:r w:rsidRPr="00F719C5">
        <w:rPr>
          <w:sz w:val="28"/>
          <w:szCs w:val="28"/>
        </w:rPr>
        <w:t xml:space="preserve"> giải quyết các tranh chấp liên quan đến lợi ích của </w:t>
      </w:r>
      <w:r w:rsidR="00D168DF">
        <w:rPr>
          <w:sz w:val="28"/>
          <w:szCs w:val="28"/>
        </w:rPr>
        <w:t>h</w:t>
      </w:r>
      <w:r w:rsidR="00D168DF" w:rsidRPr="00F719C5">
        <w:rPr>
          <w:sz w:val="28"/>
          <w:szCs w:val="28"/>
        </w:rPr>
        <w:t>ợp tác xã</w:t>
      </w:r>
      <w:r w:rsidRPr="00F719C5">
        <w:rPr>
          <w:sz w:val="28"/>
          <w:szCs w:val="28"/>
        </w:rPr>
        <w:t>.</w:t>
      </w:r>
    </w:p>
    <w:p w:rsidR="006E4EAA" w:rsidRPr="006E4EAA" w:rsidRDefault="006E4EAA" w:rsidP="009A0027">
      <w:pPr>
        <w:spacing w:before="120"/>
        <w:ind w:firstLine="720"/>
        <w:jc w:val="both"/>
        <w:rPr>
          <w:sz w:val="28"/>
          <w:szCs w:val="28"/>
        </w:rPr>
      </w:pPr>
      <w:r w:rsidRPr="006E4EAA">
        <w:rPr>
          <w:sz w:val="28"/>
          <w:szCs w:val="28"/>
        </w:rPr>
        <w:softHyphen/>
        <w:t xml:space="preserve">- Liên hệ chặt chẽ với Liên minh Hợp tác xã Việt Nam và các địa phương xây dựng mô hình </w:t>
      </w:r>
      <w:r w:rsidR="00D168DF">
        <w:rPr>
          <w:sz w:val="28"/>
          <w:szCs w:val="28"/>
        </w:rPr>
        <w:t>h</w:t>
      </w:r>
      <w:r w:rsidR="00D168DF" w:rsidRPr="00F719C5">
        <w:rPr>
          <w:sz w:val="28"/>
          <w:szCs w:val="28"/>
        </w:rPr>
        <w:t>ợp tác xã</w:t>
      </w:r>
      <w:r w:rsidRPr="006E4EAA">
        <w:rPr>
          <w:sz w:val="28"/>
          <w:szCs w:val="28"/>
        </w:rPr>
        <w:t xml:space="preserve"> kiểu mới gắn với chuỗi giá trị sản phẩm</w:t>
      </w:r>
      <w:r>
        <w:rPr>
          <w:sz w:val="28"/>
          <w:szCs w:val="28"/>
        </w:rPr>
        <w:t xml:space="preserve">, </w:t>
      </w:r>
      <w:r w:rsidRPr="00F719C5">
        <w:rPr>
          <w:sz w:val="28"/>
          <w:szCs w:val="28"/>
          <w:lang w:val="vi-VN"/>
        </w:rPr>
        <w:t>mô h</w:t>
      </w:r>
      <w:r w:rsidRPr="00F719C5">
        <w:rPr>
          <w:sz w:val="28"/>
          <w:szCs w:val="28"/>
        </w:rPr>
        <w:t>ì</w:t>
      </w:r>
      <w:r w:rsidRPr="00F719C5">
        <w:rPr>
          <w:sz w:val="28"/>
          <w:szCs w:val="28"/>
          <w:lang w:val="vi-VN"/>
        </w:rPr>
        <w:t>nh hợp tác xã nông nghiệp ứng dụng công nghệ cao</w:t>
      </w:r>
      <w:r>
        <w:rPr>
          <w:sz w:val="28"/>
          <w:szCs w:val="28"/>
        </w:rPr>
        <w:t xml:space="preserve"> trên</w:t>
      </w:r>
      <w:r w:rsidRPr="00F719C5">
        <w:rPr>
          <w:sz w:val="28"/>
          <w:szCs w:val="28"/>
        </w:rPr>
        <w:t>cơ sở đó đánh giá, rút kinh nghiệm để nhân rộng mô hình.</w:t>
      </w:r>
    </w:p>
    <w:p w:rsidR="0000408A" w:rsidRPr="00F719C5" w:rsidRDefault="002E4CD8" w:rsidP="009A0027">
      <w:pPr>
        <w:spacing w:before="120"/>
        <w:ind w:firstLine="720"/>
        <w:jc w:val="both"/>
        <w:rPr>
          <w:sz w:val="28"/>
          <w:szCs w:val="28"/>
        </w:rPr>
      </w:pPr>
      <w:r w:rsidRPr="00F719C5">
        <w:rPr>
          <w:sz w:val="28"/>
          <w:szCs w:val="28"/>
        </w:rPr>
        <w:t xml:space="preserve">- </w:t>
      </w:r>
      <w:r w:rsidR="0000408A" w:rsidRPr="00F719C5">
        <w:rPr>
          <w:sz w:val="28"/>
          <w:szCs w:val="28"/>
        </w:rPr>
        <w:t xml:space="preserve">Chủ trì tổng hợp các nguồn chính sách </w:t>
      </w:r>
      <w:r w:rsidR="002C4E09">
        <w:rPr>
          <w:sz w:val="28"/>
          <w:szCs w:val="28"/>
        </w:rPr>
        <w:t xml:space="preserve">hỗ trợ phát triển </w:t>
      </w:r>
      <w:r w:rsidR="00D168DF">
        <w:rPr>
          <w:sz w:val="28"/>
          <w:szCs w:val="28"/>
        </w:rPr>
        <w:t>h</w:t>
      </w:r>
      <w:r w:rsidR="00D168DF" w:rsidRPr="00F719C5">
        <w:rPr>
          <w:sz w:val="28"/>
          <w:szCs w:val="28"/>
        </w:rPr>
        <w:t>ợp tác xã</w:t>
      </w:r>
      <w:r w:rsidR="002C4E09" w:rsidRPr="00F719C5">
        <w:rPr>
          <w:sz w:val="28"/>
          <w:szCs w:val="28"/>
        </w:rPr>
        <w:t>hiện</w:t>
      </w:r>
      <w:r w:rsidR="0000408A" w:rsidRPr="00F719C5">
        <w:rPr>
          <w:sz w:val="28"/>
          <w:szCs w:val="28"/>
        </w:rPr>
        <w:t xml:space="preserve">có ở các sở, ngành, địa phương </w:t>
      </w:r>
      <w:r w:rsidR="002C4E09">
        <w:rPr>
          <w:sz w:val="28"/>
          <w:szCs w:val="28"/>
        </w:rPr>
        <w:t>để xây dựng</w:t>
      </w:r>
      <w:r w:rsidR="0000408A" w:rsidRPr="00F719C5">
        <w:rPr>
          <w:sz w:val="28"/>
          <w:szCs w:val="28"/>
        </w:rPr>
        <w:t xml:space="preserve"> chính sách hỗ trợ kinh tế tập thể của tỉnh, gửi Sở Kế hoạch và Đầu tư thẩm định trình UBND tỉnh</w:t>
      </w:r>
      <w:r w:rsidR="002C4E09">
        <w:rPr>
          <w:sz w:val="28"/>
          <w:szCs w:val="28"/>
        </w:rPr>
        <w:t xml:space="preserve"> trong quý IV/2018</w:t>
      </w:r>
      <w:r w:rsidR="000658A3">
        <w:rPr>
          <w:sz w:val="28"/>
          <w:szCs w:val="28"/>
        </w:rPr>
        <w:t>.</w:t>
      </w:r>
    </w:p>
    <w:p w:rsidR="002E4CD8" w:rsidRPr="00F719C5" w:rsidRDefault="009A0027" w:rsidP="009A0027">
      <w:pPr>
        <w:spacing w:before="120"/>
        <w:ind w:firstLine="720"/>
        <w:jc w:val="both"/>
        <w:rPr>
          <w:sz w:val="28"/>
          <w:szCs w:val="28"/>
        </w:rPr>
      </w:pPr>
      <w:r>
        <w:rPr>
          <w:sz w:val="28"/>
          <w:szCs w:val="28"/>
        </w:rPr>
        <w:t>5</w:t>
      </w:r>
      <w:r w:rsidR="00E3505A">
        <w:rPr>
          <w:sz w:val="28"/>
          <w:szCs w:val="28"/>
        </w:rPr>
        <w:t xml:space="preserve">.Sở Tài chính: </w:t>
      </w:r>
      <w:r w:rsidR="00A344D8">
        <w:rPr>
          <w:sz w:val="28"/>
          <w:szCs w:val="28"/>
        </w:rPr>
        <w:t>Nghiên cứu</w:t>
      </w:r>
      <w:r w:rsidR="00E12853">
        <w:rPr>
          <w:sz w:val="28"/>
          <w:szCs w:val="28"/>
        </w:rPr>
        <w:t>,</w:t>
      </w:r>
      <w:r w:rsidR="00A344D8">
        <w:rPr>
          <w:sz w:val="28"/>
          <w:szCs w:val="28"/>
        </w:rPr>
        <w:t xml:space="preserve"> tham mưu</w:t>
      </w:r>
      <w:r w:rsidR="005C3BFD">
        <w:rPr>
          <w:sz w:val="28"/>
          <w:szCs w:val="28"/>
        </w:rPr>
        <w:t xml:space="preserve"> đề xuất</w:t>
      </w:r>
      <w:r w:rsidR="00A344D8">
        <w:rPr>
          <w:sz w:val="28"/>
          <w:szCs w:val="28"/>
        </w:rPr>
        <w:t xml:space="preserve"> thành lập Q</w:t>
      </w:r>
      <w:r w:rsidR="002E4CD8" w:rsidRPr="00F719C5">
        <w:rPr>
          <w:sz w:val="28"/>
          <w:szCs w:val="28"/>
        </w:rPr>
        <w:t xml:space="preserve">uỹ hỗ trợ phát triển hợp tác xã và bố trí </w:t>
      </w:r>
      <w:r w:rsidR="00A344D8">
        <w:rPr>
          <w:sz w:val="28"/>
          <w:szCs w:val="28"/>
        </w:rPr>
        <w:t>kinh phí hoạt động cho Q</w:t>
      </w:r>
      <w:r w:rsidR="002E4CD8" w:rsidRPr="00F719C5">
        <w:rPr>
          <w:sz w:val="28"/>
          <w:szCs w:val="28"/>
        </w:rPr>
        <w:t>uỹ. Tổng hợp tình hình nợ đọng của hợp tác xã để có hướng xử lý dứt điểm, tạo thuận lợi để hợp tác xã có tình hình tài chính lành mạnh.</w:t>
      </w:r>
    </w:p>
    <w:p w:rsidR="003A7DE0" w:rsidRPr="00F719C5" w:rsidRDefault="00F71997" w:rsidP="009A0027">
      <w:pPr>
        <w:spacing w:before="120"/>
        <w:ind w:firstLine="720"/>
        <w:jc w:val="both"/>
        <w:rPr>
          <w:sz w:val="28"/>
          <w:szCs w:val="28"/>
        </w:rPr>
      </w:pPr>
      <w:r>
        <w:rPr>
          <w:sz w:val="28"/>
          <w:szCs w:val="28"/>
        </w:rPr>
        <w:t>6</w:t>
      </w:r>
      <w:r w:rsidR="003A7DE0" w:rsidRPr="00F719C5">
        <w:rPr>
          <w:sz w:val="28"/>
          <w:szCs w:val="28"/>
        </w:rPr>
        <w:t xml:space="preserve">. Sở Khoa học và Công nghệ: </w:t>
      </w:r>
      <w:r w:rsidR="003A7DE0" w:rsidRPr="00F719C5">
        <w:rPr>
          <w:sz w:val="28"/>
          <w:szCs w:val="28"/>
          <w:lang w:val="vi-VN"/>
        </w:rPr>
        <w:t>Nghiên cứu hỗ trợ hợp tác xã, liên minh hợp tác xã trong hoạt động ứng dụng khoa học, kỹ thuật và công nghệ mới để nâng cao năng suất, chất lượng, cạnh tranh</w:t>
      </w:r>
      <w:r w:rsidR="003A7DE0" w:rsidRPr="00F719C5">
        <w:rPr>
          <w:sz w:val="28"/>
          <w:szCs w:val="28"/>
        </w:rPr>
        <w:t>.</w:t>
      </w:r>
    </w:p>
    <w:p w:rsidR="003A7DE0" w:rsidRPr="00F719C5" w:rsidRDefault="00F71997" w:rsidP="009A0027">
      <w:pPr>
        <w:spacing w:before="120"/>
        <w:ind w:firstLine="720"/>
        <w:jc w:val="both"/>
        <w:rPr>
          <w:sz w:val="28"/>
          <w:szCs w:val="28"/>
        </w:rPr>
      </w:pPr>
      <w:r>
        <w:rPr>
          <w:sz w:val="28"/>
          <w:szCs w:val="28"/>
        </w:rPr>
        <w:t>7</w:t>
      </w:r>
      <w:r w:rsidR="003A7DE0" w:rsidRPr="00F719C5">
        <w:rPr>
          <w:sz w:val="28"/>
          <w:szCs w:val="28"/>
        </w:rPr>
        <w:t xml:space="preserve">. Sở Công Thương: </w:t>
      </w:r>
      <w:r w:rsidR="00213CBE">
        <w:rPr>
          <w:sz w:val="28"/>
          <w:szCs w:val="28"/>
        </w:rPr>
        <w:t>Tập trung</w:t>
      </w:r>
      <w:r w:rsidR="003A7DE0" w:rsidRPr="00F719C5">
        <w:rPr>
          <w:sz w:val="28"/>
          <w:szCs w:val="28"/>
          <w:lang w:val="vi-VN"/>
        </w:rPr>
        <w:t xml:space="preserve"> hỗ trợ</w:t>
      </w:r>
      <w:r w:rsidR="000658A3">
        <w:rPr>
          <w:sz w:val="28"/>
          <w:szCs w:val="28"/>
        </w:rPr>
        <w:t xml:space="preserve"> các</w:t>
      </w:r>
      <w:r w:rsidR="003A7DE0" w:rsidRPr="00F719C5">
        <w:rPr>
          <w:sz w:val="28"/>
          <w:szCs w:val="28"/>
          <w:lang w:val="vi-VN"/>
        </w:rPr>
        <w:t xml:space="preserve"> hợp tác xã, liên minh hợp tác xã </w:t>
      </w:r>
      <w:r w:rsidR="000658A3">
        <w:rPr>
          <w:sz w:val="28"/>
          <w:szCs w:val="28"/>
        </w:rPr>
        <w:t xml:space="preserve">trên địa bàn tỉnh </w:t>
      </w:r>
      <w:r w:rsidR="003A7DE0" w:rsidRPr="00F719C5">
        <w:rPr>
          <w:sz w:val="28"/>
          <w:szCs w:val="28"/>
          <w:lang w:val="vi-VN"/>
        </w:rPr>
        <w:t xml:space="preserve">tham gia vào </w:t>
      </w:r>
      <w:r w:rsidR="003A7DE0" w:rsidRPr="00F719C5">
        <w:rPr>
          <w:sz w:val="28"/>
          <w:szCs w:val="28"/>
        </w:rPr>
        <w:t>Hội chợ</w:t>
      </w:r>
      <w:r w:rsidR="003A7DE0" w:rsidRPr="00F719C5">
        <w:rPr>
          <w:sz w:val="28"/>
          <w:szCs w:val="28"/>
          <w:lang w:val="vi-VN"/>
        </w:rPr>
        <w:t xml:space="preserve"> thương mại</w:t>
      </w:r>
      <w:r w:rsidR="003A7DE0" w:rsidRPr="00F719C5">
        <w:rPr>
          <w:sz w:val="28"/>
          <w:szCs w:val="28"/>
        </w:rPr>
        <w:t>.</w:t>
      </w:r>
    </w:p>
    <w:p w:rsidR="003A7DE0" w:rsidRDefault="00F71997" w:rsidP="009A0027">
      <w:pPr>
        <w:spacing w:before="120"/>
        <w:ind w:firstLine="720"/>
        <w:jc w:val="both"/>
        <w:rPr>
          <w:sz w:val="28"/>
          <w:szCs w:val="28"/>
        </w:rPr>
      </w:pPr>
      <w:r>
        <w:rPr>
          <w:sz w:val="28"/>
          <w:szCs w:val="28"/>
        </w:rPr>
        <w:t>8</w:t>
      </w:r>
      <w:r w:rsidR="003A7DE0" w:rsidRPr="00F719C5">
        <w:rPr>
          <w:sz w:val="28"/>
          <w:szCs w:val="28"/>
        </w:rPr>
        <w:t>. Sở T</w:t>
      </w:r>
      <w:r w:rsidR="00914C2F">
        <w:rPr>
          <w:sz w:val="28"/>
          <w:szCs w:val="28"/>
        </w:rPr>
        <w:t xml:space="preserve">ài nguyên và Môi trường: </w:t>
      </w:r>
      <w:r w:rsidR="003A7DE0" w:rsidRPr="00F719C5">
        <w:rPr>
          <w:sz w:val="28"/>
          <w:szCs w:val="28"/>
          <w:lang w:val="vi-VN"/>
        </w:rPr>
        <w:t>Nghiên cứu, đề xuất cơ chế, chính sách hỗ trợ hợp tác xã trong việc giao đất, cho thuê đất và cấp giấy chứng nhận quyền sử dụng đất, quyền sở hữu nhà ở và tài sản khác gắn liền với đất.</w:t>
      </w:r>
    </w:p>
    <w:p w:rsidR="00F71997" w:rsidRDefault="00F71997" w:rsidP="00F71997">
      <w:pPr>
        <w:spacing w:before="120"/>
        <w:ind w:firstLine="720"/>
        <w:jc w:val="both"/>
        <w:rPr>
          <w:sz w:val="28"/>
          <w:szCs w:val="28"/>
        </w:rPr>
      </w:pPr>
      <w:r>
        <w:rPr>
          <w:sz w:val="28"/>
          <w:szCs w:val="28"/>
        </w:rPr>
        <w:t>9</w:t>
      </w:r>
      <w:r w:rsidRPr="00F719C5">
        <w:rPr>
          <w:sz w:val="28"/>
          <w:szCs w:val="28"/>
        </w:rPr>
        <w:t xml:space="preserve">. </w:t>
      </w:r>
      <w:r>
        <w:rPr>
          <w:sz w:val="28"/>
          <w:szCs w:val="28"/>
        </w:rPr>
        <w:t xml:space="preserve">Đề nghị </w:t>
      </w:r>
      <w:r w:rsidRPr="00F719C5">
        <w:rPr>
          <w:sz w:val="28"/>
          <w:szCs w:val="28"/>
        </w:rPr>
        <w:t>Ngân hàng Nhà nước</w:t>
      </w:r>
      <w:r>
        <w:rPr>
          <w:sz w:val="28"/>
          <w:szCs w:val="28"/>
        </w:rPr>
        <w:t xml:space="preserve"> chi nhánh Quảng Bình</w:t>
      </w:r>
      <w:r w:rsidRPr="00F719C5">
        <w:rPr>
          <w:sz w:val="28"/>
          <w:szCs w:val="28"/>
        </w:rPr>
        <w:t>:</w:t>
      </w:r>
      <w:r w:rsidRPr="00F719C5">
        <w:rPr>
          <w:sz w:val="28"/>
          <w:szCs w:val="28"/>
          <w:lang w:val="vi-VN"/>
        </w:rPr>
        <w:t>Tiếp tục chỉ đạo các tổ chức tín dụng</w:t>
      </w:r>
      <w:r w:rsidRPr="00F719C5">
        <w:rPr>
          <w:sz w:val="28"/>
          <w:szCs w:val="28"/>
        </w:rPr>
        <w:t xml:space="preserve"> trên địa bàn</w:t>
      </w:r>
      <w:r w:rsidRPr="00F719C5">
        <w:rPr>
          <w:sz w:val="28"/>
          <w:szCs w:val="28"/>
          <w:lang w:val="vi-VN"/>
        </w:rPr>
        <w:t xml:space="preserve"> triển khai các chính sách tín dụng đ</w:t>
      </w:r>
      <w:r w:rsidRPr="00F719C5">
        <w:rPr>
          <w:sz w:val="28"/>
          <w:szCs w:val="28"/>
        </w:rPr>
        <w:t>ố</w:t>
      </w:r>
      <w:r w:rsidRPr="00F719C5">
        <w:rPr>
          <w:sz w:val="28"/>
          <w:szCs w:val="28"/>
          <w:lang w:val="vi-VN"/>
        </w:rPr>
        <w:t>i với hợp tác xã, tạo điều kiện thuận lợi cho các hợp tác xã tiếp cận nguồn vốn tín dụng ngân hàng.</w:t>
      </w:r>
    </w:p>
    <w:p w:rsidR="00F15AEB" w:rsidRPr="00F719C5" w:rsidRDefault="009A0027" w:rsidP="009A0027">
      <w:pPr>
        <w:spacing w:before="120"/>
        <w:ind w:firstLine="720"/>
        <w:jc w:val="both"/>
      </w:pPr>
      <w:r>
        <w:rPr>
          <w:sz w:val="28"/>
          <w:szCs w:val="28"/>
        </w:rPr>
        <w:t>10</w:t>
      </w:r>
      <w:r w:rsidR="003A7DE0" w:rsidRPr="00F719C5">
        <w:rPr>
          <w:sz w:val="28"/>
          <w:szCs w:val="28"/>
        </w:rPr>
        <w:t>. UBND các huyện, thành phố</w:t>
      </w:r>
      <w:r w:rsidR="000C1554">
        <w:rPr>
          <w:sz w:val="28"/>
          <w:szCs w:val="28"/>
        </w:rPr>
        <w:t>, thị xã</w:t>
      </w:r>
      <w:r w:rsidR="003A7DE0" w:rsidRPr="00F719C5">
        <w:rPr>
          <w:sz w:val="28"/>
          <w:szCs w:val="28"/>
        </w:rPr>
        <w:t>:</w:t>
      </w:r>
    </w:p>
    <w:p w:rsidR="005708F6" w:rsidRPr="00F719C5" w:rsidRDefault="00F15AEB" w:rsidP="009A0027">
      <w:pPr>
        <w:spacing w:before="120"/>
        <w:ind w:firstLine="720"/>
        <w:jc w:val="both"/>
        <w:rPr>
          <w:sz w:val="28"/>
          <w:szCs w:val="28"/>
        </w:rPr>
      </w:pPr>
      <w:r w:rsidRPr="00F719C5">
        <w:rPr>
          <w:sz w:val="28"/>
          <w:szCs w:val="28"/>
        </w:rPr>
        <w:t xml:space="preserve">- Thực hiện đồng bộ, quyết liệt các giải pháp, tích cực vận động, hỗ trợ </w:t>
      </w:r>
      <w:r w:rsidR="00E12853">
        <w:rPr>
          <w:sz w:val="28"/>
          <w:szCs w:val="28"/>
        </w:rPr>
        <w:t>hợp tác xã</w:t>
      </w:r>
      <w:r w:rsidRPr="00F719C5">
        <w:rPr>
          <w:sz w:val="28"/>
          <w:szCs w:val="28"/>
        </w:rPr>
        <w:t xml:space="preserve"> phát triển nhanh, bền vững, với nhiều hình thức liên kết, hợp tác đa dạng, mô hình hợp tác có hiệu quả trong các ngành, lĩnh vực kinh tế xã hội của địa phương, trọng tâm là khu vực nông nghiệp, nông dân, nông thôn.</w:t>
      </w:r>
    </w:p>
    <w:p w:rsidR="00B66D23" w:rsidRPr="00F719C5" w:rsidRDefault="00F15AEB" w:rsidP="009A0027">
      <w:pPr>
        <w:spacing w:before="120"/>
        <w:ind w:firstLine="720"/>
        <w:jc w:val="both"/>
        <w:rPr>
          <w:sz w:val="28"/>
          <w:szCs w:val="28"/>
        </w:rPr>
      </w:pPr>
      <w:r w:rsidRPr="00F719C5">
        <w:rPr>
          <w:sz w:val="28"/>
          <w:szCs w:val="28"/>
        </w:rPr>
        <w:t xml:space="preserve">- </w:t>
      </w:r>
      <w:r w:rsidR="00B66D23" w:rsidRPr="00F719C5">
        <w:rPr>
          <w:sz w:val="28"/>
          <w:szCs w:val="28"/>
          <w:lang w:val="vi-VN"/>
        </w:rPr>
        <w:t>Tăng cườ</w:t>
      </w:r>
      <w:r w:rsidR="00B66D23" w:rsidRPr="00F719C5">
        <w:rPr>
          <w:sz w:val="28"/>
          <w:szCs w:val="28"/>
        </w:rPr>
        <w:t>n</w:t>
      </w:r>
      <w:r w:rsidR="00B66D23" w:rsidRPr="00F719C5">
        <w:rPr>
          <w:sz w:val="28"/>
          <w:szCs w:val="28"/>
          <w:lang w:val="vi-VN"/>
        </w:rPr>
        <w:t>g c</w:t>
      </w:r>
      <w:r w:rsidR="00B66D23" w:rsidRPr="00F719C5">
        <w:rPr>
          <w:sz w:val="28"/>
          <w:szCs w:val="28"/>
        </w:rPr>
        <w:t>ô</w:t>
      </w:r>
      <w:r w:rsidR="00B66D23" w:rsidRPr="00F719C5">
        <w:rPr>
          <w:sz w:val="28"/>
          <w:szCs w:val="28"/>
          <w:lang w:val="vi-VN"/>
        </w:rPr>
        <w:t xml:space="preserve">ng tác quản lý nhà nước về hợp tác xã; </w:t>
      </w:r>
      <w:r w:rsidR="00B66D23" w:rsidRPr="00F719C5">
        <w:rPr>
          <w:sz w:val="28"/>
          <w:szCs w:val="28"/>
        </w:rPr>
        <w:t xml:space="preserve">căn cứ tình hình thực tế, </w:t>
      </w:r>
      <w:r w:rsidR="00B66D23" w:rsidRPr="00F719C5">
        <w:rPr>
          <w:sz w:val="28"/>
          <w:szCs w:val="28"/>
          <w:lang w:val="vi-VN"/>
        </w:rPr>
        <w:t>chỉ đạo bố tr</w:t>
      </w:r>
      <w:r w:rsidR="00B66D23" w:rsidRPr="00F719C5">
        <w:rPr>
          <w:sz w:val="28"/>
          <w:szCs w:val="28"/>
        </w:rPr>
        <w:t xml:space="preserve">í </w:t>
      </w:r>
      <w:r w:rsidR="00B66D23" w:rsidRPr="00F719C5">
        <w:rPr>
          <w:sz w:val="28"/>
          <w:szCs w:val="28"/>
          <w:lang w:val="vi-VN"/>
        </w:rPr>
        <w:t>cán bộ chuyên trách hoặc kiêm nhiệm để thự</w:t>
      </w:r>
      <w:r w:rsidR="00B66D23" w:rsidRPr="00F719C5">
        <w:rPr>
          <w:sz w:val="28"/>
          <w:szCs w:val="28"/>
        </w:rPr>
        <w:t xml:space="preserve">c </w:t>
      </w:r>
      <w:r w:rsidR="00B66D23" w:rsidRPr="00F719C5">
        <w:rPr>
          <w:sz w:val="28"/>
          <w:szCs w:val="28"/>
          <w:lang w:val="vi-VN"/>
        </w:rPr>
        <w:t xml:space="preserve">hiện tốt chức </w:t>
      </w:r>
      <w:r w:rsidR="00B66D23" w:rsidRPr="00F719C5">
        <w:rPr>
          <w:sz w:val="28"/>
          <w:szCs w:val="28"/>
        </w:rPr>
        <w:t>nă</w:t>
      </w:r>
      <w:r w:rsidR="00B66D23" w:rsidRPr="00F719C5">
        <w:rPr>
          <w:sz w:val="28"/>
          <w:szCs w:val="28"/>
          <w:lang w:val="vi-VN"/>
        </w:rPr>
        <w:t>ng,nhiệm vụ quản lý nhà n</w:t>
      </w:r>
      <w:r w:rsidR="00F71997">
        <w:rPr>
          <w:sz w:val="28"/>
          <w:szCs w:val="28"/>
          <w:lang w:val="vi-VN"/>
        </w:rPr>
        <w:t>ước về hợp tác xã</w:t>
      </w:r>
      <w:r w:rsidR="00B66D23" w:rsidRPr="00F719C5">
        <w:rPr>
          <w:sz w:val="28"/>
          <w:szCs w:val="28"/>
          <w:lang w:val="vi-VN"/>
        </w:rPr>
        <w:t xml:space="preserve">; </w:t>
      </w:r>
      <w:r w:rsidR="00B66D23" w:rsidRPr="00F719C5">
        <w:rPr>
          <w:sz w:val="28"/>
          <w:szCs w:val="28"/>
        </w:rPr>
        <w:t xml:space="preserve">đẩy mạnh thực hiện công tác tuyên truyền, vận động, giáo dục pháp luật về hợp tác xã cho các cơ quan, tổ chức, nhân dân trên địa bàn; </w:t>
      </w:r>
      <w:r w:rsidR="00B66D23" w:rsidRPr="00F719C5">
        <w:rPr>
          <w:sz w:val="28"/>
          <w:szCs w:val="28"/>
          <w:lang w:val="vi-VN"/>
        </w:rPr>
        <w:t xml:space="preserve">chỉ đạo và thực hiện chế độ thông </w:t>
      </w:r>
      <w:r w:rsidR="00B66D23" w:rsidRPr="00F719C5">
        <w:rPr>
          <w:sz w:val="28"/>
          <w:szCs w:val="28"/>
        </w:rPr>
        <w:t xml:space="preserve">tin, </w:t>
      </w:r>
      <w:r w:rsidR="00B66D23" w:rsidRPr="00F719C5">
        <w:rPr>
          <w:sz w:val="28"/>
          <w:szCs w:val="28"/>
          <w:lang w:val="vi-VN"/>
        </w:rPr>
        <w:t>báo cáo; theo dõi, giám sát thi hành Luật Hợp tác xã và hướng dẫn thực hiệ</w:t>
      </w:r>
      <w:r w:rsidR="00B66D23" w:rsidRPr="00F719C5">
        <w:rPr>
          <w:sz w:val="28"/>
          <w:szCs w:val="28"/>
        </w:rPr>
        <w:t xml:space="preserve">n </w:t>
      </w:r>
      <w:r w:rsidR="00B66D23" w:rsidRPr="00F719C5">
        <w:rPr>
          <w:sz w:val="28"/>
          <w:szCs w:val="28"/>
          <w:lang w:val="vi-VN"/>
        </w:rPr>
        <w:lastRenderedPageBreak/>
        <w:t xml:space="preserve">các chính sách đối với hợp tác xã; </w:t>
      </w:r>
      <w:r w:rsidR="00B66D23" w:rsidRPr="00F719C5">
        <w:rPr>
          <w:sz w:val="28"/>
          <w:szCs w:val="28"/>
        </w:rPr>
        <w:t>kịp thời thông</w:t>
      </w:r>
      <w:r w:rsidR="00F3585C">
        <w:rPr>
          <w:sz w:val="28"/>
          <w:szCs w:val="28"/>
        </w:rPr>
        <w:t xml:space="preserve"> tin, báo cáo UBND tỉnh, các sở</w:t>
      </w:r>
      <w:r w:rsidR="00B66D23" w:rsidRPr="00F719C5">
        <w:rPr>
          <w:sz w:val="28"/>
          <w:szCs w:val="28"/>
        </w:rPr>
        <w:t xml:space="preserve">, ngành liên quan khi có khó khăn, vướng mắc. </w:t>
      </w:r>
    </w:p>
    <w:p w:rsidR="00D871CC" w:rsidRPr="00F719C5" w:rsidRDefault="00B66D23" w:rsidP="009A0027">
      <w:pPr>
        <w:spacing w:before="120"/>
        <w:ind w:firstLine="720"/>
        <w:jc w:val="both"/>
        <w:rPr>
          <w:sz w:val="28"/>
          <w:szCs w:val="28"/>
        </w:rPr>
      </w:pPr>
      <w:r w:rsidRPr="00F719C5">
        <w:rPr>
          <w:sz w:val="28"/>
          <w:szCs w:val="28"/>
        </w:rPr>
        <w:t xml:space="preserve">- </w:t>
      </w:r>
      <w:r w:rsidR="0098269E" w:rsidRPr="00F719C5">
        <w:rPr>
          <w:sz w:val="28"/>
          <w:szCs w:val="28"/>
        </w:rPr>
        <w:t xml:space="preserve">Phối hợp với Sở Nông nghiệp và phát triển nông thôn </w:t>
      </w:r>
      <w:r w:rsidR="00E12853" w:rsidRPr="00850732">
        <w:rPr>
          <w:sz w:val="28"/>
          <w:szCs w:val="28"/>
        </w:rPr>
        <w:t>thực hiện Đề án phát triển 15.000 hợp tác xã, liên hiệp hợp tác xã nông nghiệp hoạt động có hiệu quả đến năm 2020</w:t>
      </w:r>
      <w:r w:rsidR="00E12853">
        <w:rPr>
          <w:sz w:val="28"/>
          <w:szCs w:val="28"/>
        </w:rPr>
        <w:t xml:space="preserve">; </w:t>
      </w:r>
      <w:r w:rsidR="0098269E" w:rsidRPr="00F719C5">
        <w:rPr>
          <w:sz w:val="28"/>
          <w:szCs w:val="28"/>
        </w:rPr>
        <w:t>xây dựng mô hình điểm “Mỗi xã một sản phẩm” gắn với chươ</w:t>
      </w:r>
      <w:r w:rsidRPr="00F719C5">
        <w:rPr>
          <w:sz w:val="28"/>
          <w:szCs w:val="28"/>
        </w:rPr>
        <w:t>ng trình xây dựng nông thôn mới; phối hợp với Liên mi</w:t>
      </w:r>
      <w:r w:rsidR="00E3505A">
        <w:rPr>
          <w:sz w:val="28"/>
          <w:szCs w:val="28"/>
        </w:rPr>
        <w:t xml:space="preserve">nh </w:t>
      </w:r>
      <w:r w:rsidR="00D168DF">
        <w:rPr>
          <w:sz w:val="28"/>
          <w:szCs w:val="28"/>
        </w:rPr>
        <w:t>H</w:t>
      </w:r>
      <w:r w:rsidR="00D168DF" w:rsidRPr="00F719C5">
        <w:rPr>
          <w:sz w:val="28"/>
          <w:szCs w:val="28"/>
        </w:rPr>
        <w:t>ợp tác xã</w:t>
      </w:r>
      <w:r w:rsidR="00E3505A">
        <w:rPr>
          <w:sz w:val="28"/>
          <w:szCs w:val="28"/>
        </w:rPr>
        <w:t xml:space="preserve"> tỉnh xây dựng mô hình </w:t>
      </w:r>
      <w:r w:rsidR="00D168DF">
        <w:rPr>
          <w:sz w:val="28"/>
          <w:szCs w:val="28"/>
        </w:rPr>
        <w:t>h</w:t>
      </w:r>
      <w:r w:rsidR="00D168DF" w:rsidRPr="00F719C5">
        <w:rPr>
          <w:sz w:val="28"/>
          <w:szCs w:val="28"/>
        </w:rPr>
        <w:t>ợp tác xã</w:t>
      </w:r>
      <w:r w:rsidRPr="00F719C5">
        <w:rPr>
          <w:sz w:val="28"/>
          <w:szCs w:val="28"/>
        </w:rPr>
        <w:t xml:space="preserve"> kiểu mới gắn với chuỗi giá trị sản phẩm.</w:t>
      </w:r>
    </w:p>
    <w:p w:rsidR="00F719C5" w:rsidRDefault="00F719C5" w:rsidP="009A0027">
      <w:pPr>
        <w:spacing w:before="120"/>
        <w:ind w:firstLine="720"/>
        <w:jc w:val="both"/>
        <w:rPr>
          <w:sz w:val="28"/>
          <w:szCs w:val="28"/>
        </w:rPr>
      </w:pPr>
      <w:r w:rsidRPr="00F719C5">
        <w:rPr>
          <w:sz w:val="28"/>
          <w:szCs w:val="28"/>
        </w:rPr>
        <w:t xml:space="preserve">- </w:t>
      </w:r>
      <w:r w:rsidR="00B5011B">
        <w:rPr>
          <w:sz w:val="28"/>
          <w:szCs w:val="28"/>
        </w:rPr>
        <w:t>R</w:t>
      </w:r>
      <w:r w:rsidR="002C4E09">
        <w:rPr>
          <w:sz w:val="28"/>
          <w:szCs w:val="28"/>
        </w:rPr>
        <w:t>à soát, củ</w:t>
      </w:r>
      <w:r w:rsidR="006A5A38">
        <w:rPr>
          <w:sz w:val="28"/>
          <w:szCs w:val="28"/>
        </w:rPr>
        <w:t>ng cố</w:t>
      </w:r>
      <w:r w:rsidRPr="00F719C5">
        <w:rPr>
          <w:sz w:val="28"/>
          <w:szCs w:val="28"/>
        </w:rPr>
        <w:t xml:space="preserve"> hoặc giải thể, sáp nhập những </w:t>
      </w:r>
      <w:r w:rsidR="00D168DF">
        <w:rPr>
          <w:sz w:val="28"/>
          <w:szCs w:val="28"/>
        </w:rPr>
        <w:t>h</w:t>
      </w:r>
      <w:r w:rsidR="00D168DF" w:rsidRPr="00F719C5">
        <w:rPr>
          <w:sz w:val="28"/>
          <w:szCs w:val="28"/>
        </w:rPr>
        <w:t>ợp tác xã</w:t>
      </w:r>
      <w:r w:rsidRPr="00F719C5">
        <w:rPr>
          <w:sz w:val="28"/>
          <w:szCs w:val="28"/>
        </w:rPr>
        <w:t xml:space="preserve"> hoạt động hình thức, nhữn</w:t>
      </w:r>
      <w:r w:rsidR="00E3505A">
        <w:rPr>
          <w:sz w:val="28"/>
          <w:szCs w:val="28"/>
        </w:rPr>
        <w:t xml:space="preserve">g </w:t>
      </w:r>
      <w:r w:rsidR="00D168DF">
        <w:rPr>
          <w:sz w:val="28"/>
          <w:szCs w:val="28"/>
        </w:rPr>
        <w:t>h</w:t>
      </w:r>
      <w:r w:rsidR="00D168DF" w:rsidRPr="00F719C5">
        <w:rPr>
          <w:sz w:val="28"/>
          <w:szCs w:val="28"/>
        </w:rPr>
        <w:t>ợp tác xã</w:t>
      </w:r>
      <w:r w:rsidRPr="00F719C5">
        <w:rPr>
          <w:sz w:val="28"/>
          <w:szCs w:val="28"/>
        </w:rPr>
        <w:t xml:space="preserve"> hoạt động kém hiệu quả; nghiên cứu điều chỉnh quy mô </w:t>
      </w:r>
      <w:r w:rsidR="00D168DF">
        <w:rPr>
          <w:sz w:val="28"/>
          <w:szCs w:val="28"/>
        </w:rPr>
        <w:t>h</w:t>
      </w:r>
      <w:r w:rsidR="00D168DF" w:rsidRPr="00F719C5">
        <w:rPr>
          <w:sz w:val="28"/>
          <w:szCs w:val="28"/>
        </w:rPr>
        <w:t>ợp tác xã</w:t>
      </w:r>
      <w:r w:rsidRPr="00F719C5">
        <w:rPr>
          <w:sz w:val="28"/>
          <w:szCs w:val="28"/>
        </w:rPr>
        <w:t xml:space="preserve"> dịch vụ nông nghiệp theo hướng tinh gọn về số lượng trên địa bàn xã, nâng cao hiệu quả sản xuất kinh doanh.</w:t>
      </w:r>
    </w:p>
    <w:p w:rsidR="009A0027" w:rsidRDefault="000658A3" w:rsidP="009A0027">
      <w:pPr>
        <w:spacing w:before="120"/>
        <w:ind w:firstLine="720"/>
        <w:jc w:val="both"/>
        <w:rPr>
          <w:sz w:val="28"/>
          <w:szCs w:val="28"/>
        </w:rPr>
      </w:pPr>
      <w:r>
        <w:rPr>
          <w:sz w:val="28"/>
          <w:szCs w:val="28"/>
        </w:rPr>
        <w:t xml:space="preserve">Yêu cầu </w:t>
      </w:r>
      <w:r w:rsidR="006E4EAA">
        <w:rPr>
          <w:sz w:val="28"/>
          <w:szCs w:val="28"/>
        </w:rPr>
        <w:t>Thủ trưởng các s</w:t>
      </w:r>
      <w:r>
        <w:rPr>
          <w:sz w:val="28"/>
          <w:szCs w:val="28"/>
        </w:rPr>
        <w:t>ở, ngành,</w:t>
      </w:r>
      <w:r w:rsidR="009A0027">
        <w:rPr>
          <w:sz w:val="28"/>
          <w:szCs w:val="28"/>
        </w:rPr>
        <w:t xml:space="preserve"> đơn vị, </w:t>
      </w:r>
      <w:r>
        <w:rPr>
          <w:sz w:val="28"/>
          <w:szCs w:val="28"/>
        </w:rPr>
        <w:t xml:space="preserve">địa phươngliên quan </w:t>
      </w:r>
      <w:r w:rsidR="009A0027">
        <w:rPr>
          <w:sz w:val="28"/>
          <w:szCs w:val="28"/>
        </w:rPr>
        <w:t>nghiêm túc</w:t>
      </w:r>
      <w:r>
        <w:rPr>
          <w:sz w:val="28"/>
          <w:szCs w:val="28"/>
        </w:rPr>
        <w:t xml:space="preserve"> triển khai thực hiện</w:t>
      </w:r>
      <w:r w:rsidR="009A0027">
        <w:rPr>
          <w:sz w:val="28"/>
          <w:szCs w:val="28"/>
        </w:rPr>
        <w:t>./.</w:t>
      </w:r>
    </w:p>
    <w:p w:rsidR="009A0027" w:rsidRDefault="009A0027" w:rsidP="009A0027">
      <w:pPr>
        <w:spacing w:before="120"/>
        <w:ind w:firstLine="720"/>
        <w:jc w:val="both"/>
        <w:rPr>
          <w:sz w:val="28"/>
          <w:szCs w:val="28"/>
        </w:rPr>
      </w:pPr>
    </w:p>
    <w:tbl>
      <w:tblPr>
        <w:tblW w:w="9464" w:type="dxa"/>
        <w:tblLook w:val="01E0" w:firstRow="1" w:lastRow="1" w:firstColumn="1" w:lastColumn="1" w:noHBand="0" w:noVBand="0"/>
      </w:tblPr>
      <w:tblGrid>
        <w:gridCol w:w="5495"/>
        <w:gridCol w:w="3969"/>
      </w:tblGrid>
      <w:tr w:rsidR="009A0027" w:rsidRPr="00CC79FC" w:rsidTr="0001584A">
        <w:tc>
          <w:tcPr>
            <w:tcW w:w="5495" w:type="dxa"/>
            <w:shd w:val="clear" w:color="auto" w:fill="auto"/>
          </w:tcPr>
          <w:p w:rsidR="009A0027" w:rsidRPr="00B73CAC" w:rsidRDefault="009A0027" w:rsidP="0001584A">
            <w:pPr>
              <w:rPr>
                <w:b/>
                <w:i/>
                <w:color w:val="000000"/>
                <w:lang w:val="vi-VN"/>
              </w:rPr>
            </w:pPr>
            <w:r w:rsidRPr="00B73CAC">
              <w:rPr>
                <w:b/>
                <w:i/>
                <w:color w:val="000000"/>
                <w:lang w:val="vi-VN"/>
              </w:rPr>
              <w:t xml:space="preserve">Nơi nhận:                                                        </w:t>
            </w:r>
          </w:p>
          <w:p w:rsidR="009A0027" w:rsidRPr="009A0027" w:rsidRDefault="009A0027" w:rsidP="0001584A">
            <w:pPr>
              <w:rPr>
                <w:color w:val="000000"/>
                <w:sz w:val="22"/>
              </w:rPr>
            </w:pPr>
            <w:r w:rsidRPr="009A0027">
              <w:rPr>
                <w:color w:val="000000"/>
                <w:sz w:val="22"/>
                <w:szCs w:val="22"/>
                <w:lang w:val="vi-VN"/>
              </w:rPr>
              <w:t xml:space="preserve">- </w:t>
            </w:r>
            <w:r w:rsidRPr="009A0027">
              <w:rPr>
                <w:color w:val="000000"/>
                <w:sz w:val="22"/>
                <w:szCs w:val="22"/>
              </w:rPr>
              <w:t>Thường trực Tỉnh ủy (B/c);</w:t>
            </w:r>
          </w:p>
          <w:p w:rsidR="009A0027" w:rsidRPr="009A0027" w:rsidRDefault="009A0027" w:rsidP="0001584A">
            <w:pPr>
              <w:rPr>
                <w:color w:val="000000"/>
                <w:sz w:val="22"/>
              </w:rPr>
            </w:pPr>
            <w:r w:rsidRPr="009A0027">
              <w:rPr>
                <w:color w:val="000000"/>
                <w:sz w:val="22"/>
                <w:szCs w:val="22"/>
              </w:rPr>
              <w:t>- Thường trực HĐND tỉnh;</w:t>
            </w:r>
          </w:p>
          <w:p w:rsidR="009A0027" w:rsidRPr="009A0027" w:rsidRDefault="009A0027" w:rsidP="0001584A">
            <w:pPr>
              <w:rPr>
                <w:b/>
                <w:i/>
                <w:color w:val="000000"/>
                <w:sz w:val="22"/>
              </w:rPr>
            </w:pPr>
            <w:r w:rsidRPr="009A0027">
              <w:rPr>
                <w:color w:val="000000"/>
                <w:sz w:val="22"/>
                <w:szCs w:val="22"/>
              </w:rPr>
              <w:t>- Đoàn Đại biểu Quốc hội tỉnh;</w:t>
            </w:r>
          </w:p>
          <w:p w:rsidR="009A0027" w:rsidRPr="009A0027" w:rsidRDefault="009A0027" w:rsidP="009A0027">
            <w:pPr>
              <w:rPr>
                <w:color w:val="000000"/>
                <w:sz w:val="22"/>
              </w:rPr>
            </w:pPr>
            <w:r w:rsidRPr="009A0027">
              <w:rPr>
                <w:color w:val="000000"/>
                <w:sz w:val="22"/>
                <w:szCs w:val="22"/>
                <w:lang w:val="vi-VN"/>
              </w:rPr>
              <w:t xml:space="preserve">- </w:t>
            </w:r>
            <w:r w:rsidRPr="009A0027">
              <w:rPr>
                <w:color w:val="000000"/>
                <w:sz w:val="22"/>
                <w:szCs w:val="22"/>
              </w:rPr>
              <w:t>Chủ tịch</w:t>
            </w:r>
            <w:r w:rsidRPr="009A0027">
              <w:rPr>
                <w:color w:val="000000"/>
                <w:sz w:val="22"/>
                <w:szCs w:val="22"/>
                <w:lang w:val="vi-VN"/>
              </w:rPr>
              <w:t>, các PCT UBND tỉnh;</w:t>
            </w:r>
          </w:p>
          <w:p w:rsidR="009A0027" w:rsidRPr="009A0027" w:rsidRDefault="009A0027" w:rsidP="009A0027">
            <w:pPr>
              <w:rPr>
                <w:color w:val="000000"/>
                <w:sz w:val="22"/>
                <w:lang w:val="vi-VN"/>
              </w:rPr>
            </w:pPr>
            <w:r w:rsidRPr="009A0027">
              <w:rPr>
                <w:sz w:val="22"/>
                <w:szCs w:val="22"/>
                <w:lang w:val="nl-NL"/>
              </w:rPr>
              <w:t xml:space="preserve">- Các sở, ngành </w:t>
            </w:r>
            <w:r w:rsidR="00697FEA">
              <w:rPr>
                <w:sz w:val="22"/>
                <w:szCs w:val="22"/>
                <w:lang w:val="nl-NL"/>
              </w:rPr>
              <w:t>liên quan</w:t>
            </w:r>
            <w:r w:rsidRPr="009A0027">
              <w:rPr>
                <w:sz w:val="22"/>
                <w:szCs w:val="22"/>
                <w:lang w:val="nl-NL"/>
              </w:rPr>
              <w:t>;</w:t>
            </w:r>
          </w:p>
          <w:p w:rsidR="009A0027" w:rsidRPr="009A0027" w:rsidRDefault="009A0027" w:rsidP="009A0027">
            <w:pPr>
              <w:rPr>
                <w:sz w:val="22"/>
                <w:lang w:val="nl-NL"/>
              </w:rPr>
            </w:pPr>
            <w:r w:rsidRPr="009A0027">
              <w:rPr>
                <w:sz w:val="22"/>
                <w:szCs w:val="22"/>
                <w:lang w:val="nl-NL"/>
              </w:rPr>
              <w:t>- UBND các huyện, thị xã, thành phố;</w:t>
            </w:r>
          </w:p>
          <w:p w:rsidR="009A0027" w:rsidRPr="009A0027" w:rsidRDefault="009A0027" w:rsidP="009A0027">
            <w:pPr>
              <w:rPr>
                <w:sz w:val="22"/>
                <w:lang w:val="nl-NL"/>
              </w:rPr>
            </w:pPr>
            <w:r w:rsidRPr="009A0027">
              <w:rPr>
                <w:sz w:val="22"/>
                <w:szCs w:val="22"/>
                <w:lang w:val="nl-NL"/>
              </w:rPr>
              <w:t>- Liên minh HTX tỉnh;</w:t>
            </w:r>
          </w:p>
          <w:p w:rsidR="009A0027" w:rsidRPr="009A0027" w:rsidRDefault="009A0027" w:rsidP="0001584A">
            <w:pPr>
              <w:rPr>
                <w:color w:val="000000"/>
                <w:sz w:val="22"/>
              </w:rPr>
            </w:pPr>
            <w:r w:rsidRPr="009A0027">
              <w:rPr>
                <w:color w:val="000000"/>
                <w:sz w:val="22"/>
                <w:szCs w:val="22"/>
                <w:lang w:val="vi-VN"/>
              </w:rPr>
              <w:t>- Lãnh đạo VPUBND tỉnh;</w:t>
            </w:r>
          </w:p>
          <w:p w:rsidR="009A0027" w:rsidRPr="00A21AB9" w:rsidRDefault="009A0027" w:rsidP="0001584A">
            <w:pPr>
              <w:rPr>
                <w:color w:val="000000"/>
              </w:rPr>
            </w:pPr>
            <w:r w:rsidRPr="009A0027">
              <w:rPr>
                <w:color w:val="000000"/>
                <w:sz w:val="22"/>
                <w:szCs w:val="22"/>
              </w:rPr>
              <w:t xml:space="preserve">- Lưu: VT, </w:t>
            </w:r>
            <w:r>
              <w:rPr>
                <w:color w:val="000000"/>
                <w:sz w:val="22"/>
                <w:szCs w:val="22"/>
              </w:rPr>
              <w:t>CVNN</w:t>
            </w:r>
            <w:r w:rsidRPr="009A0027">
              <w:rPr>
                <w:color w:val="000000"/>
                <w:sz w:val="22"/>
                <w:szCs w:val="22"/>
              </w:rPr>
              <w:t>.</w:t>
            </w:r>
          </w:p>
          <w:p w:rsidR="009A0027" w:rsidRPr="00CC79FC" w:rsidRDefault="009A0027" w:rsidP="0001584A">
            <w:pPr>
              <w:spacing w:before="40" w:after="40"/>
              <w:ind w:firstLine="720"/>
              <w:rPr>
                <w:color w:val="000000"/>
                <w:lang w:val="vi-VN"/>
              </w:rPr>
            </w:pPr>
          </w:p>
        </w:tc>
        <w:tc>
          <w:tcPr>
            <w:tcW w:w="3969" w:type="dxa"/>
            <w:shd w:val="clear" w:color="auto" w:fill="auto"/>
          </w:tcPr>
          <w:p w:rsidR="009A0027" w:rsidRPr="00B942C2" w:rsidRDefault="009A0027" w:rsidP="0001584A">
            <w:pPr>
              <w:spacing w:before="40" w:after="40"/>
              <w:ind w:firstLine="720"/>
              <w:rPr>
                <w:b/>
                <w:color w:val="000000"/>
                <w:sz w:val="26"/>
                <w:szCs w:val="26"/>
              </w:rPr>
            </w:pPr>
            <w:r w:rsidRPr="00CC79FC">
              <w:rPr>
                <w:b/>
                <w:color w:val="000000"/>
                <w:sz w:val="26"/>
                <w:szCs w:val="26"/>
                <w:lang w:val="vi-VN"/>
              </w:rPr>
              <w:t xml:space="preserve">KT. </w:t>
            </w:r>
            <w:r>
              <w:rPr>
                <w:b/>
                <w:color w:val="000000"/>
                <w:sz w:val="26"/>
                <w:szCs w:val="26"/>
              </w:rPr>
              <w:t>CHỦ TỊCH</w:t>
            </w:r>
          </w:p>
          <w:p w:rsidR="009A0027" w:rsidRPr="00837719" w:rsidRDefault="009A0027" w:rsidP="0001584A">
            <w:pPr>
              <w:spacing w:before="40" w:after="40"/>
              <w:ind w:firstLine="720"/>
              <w:rPr>
                <w:b/>
                <w:color w:val="000000"/>
                <w:sz w:val="26"/>
                <w:szCs w:val="26"/>
              </w:rPr>
            </w:pPr>
            <w:r w:rsidRPr="00CC79FC">
              <w:rPr>
                <w:b/>
                <w:color w:val="000000"/>
                <w:sz w:val="26"/>
                <w:szCs w:val="26"/>
                <w:lang w:val="vi-VN"/>
              </w:rPr>
              <w:t xml:space="preserve">PHÓ </w:t>
            </w:r>
            <w:r>
              <w:rPr>
                <w:b/>
                <w:color w:val="000000"/>
                <w:sz w:val="26"/>
                <w:szCs w:val="26"/>
              </w:rPr>
              <w:t>CHỦ TỊCH</w:t>
            </w:r>
          </w:p>
          <w:p w:rsidR="009A0027" w:rsidRPr="00CC79FC" w:rsidRDefault="009A0027" w:rsidP="0001584A">
            <w:pPr>
              <w:spacing w:before="40" w:after="40"/>
              <w:ind w:firstLine="720"/>
              <w:rPr>
                <w:color w:val="000000"/>
                <w:lang w:val="vi-VN"/>
              </w:rPr>
            </w:pPr>
          </w:p>
          <w:p w:rsidR="009A0027" w:rsidRPr="00CC79FC" w:rsidRDefault="009A0027" w:rsidP="0001584A">
            <w:pPr>
              <w:spacing w:before="40" w:after="40"/>
              <w:ind w:firstLine="720"/>
              <w:rPr>
                <w:color w:val="000000"/>
                <w:lang w:val="vi-VN"/>
              </w:rPr>
            </w:pPr>
          </w:p>
          <w:p w:rsidR="009A0027" w:rsidRPr="008F5829" w:rsidRDefault="004125D6" w:rsidP="004125D6">
            <w:pPr>
              <w:tabs>
                <w:tab w:val="left" w:pos="1583"/>
                <w:tab w:val="left" w:pos="1800"/>
                <w:tab w:val="center" w:pos="2202"/>
              </w:tabs>
              <w:spacing w:before="40" w:after="40"/>
              <w:ind w:firstLine="720"/>
              <w:rPr>
                <w:color w:val="000000"/>
              </w:rPr>
            </w:pPr>
            <w:r>
              <w:rPr>
                <w:color w:val="000000"/>
              </w:rPr>
              <w:tab/>
              <w:t>Đã ký</w:t>
            </w:r>
          </w:p>
          <w:p w:rsidR="009A0027" w:rsidRDefault="009A0027" w:rsidP="0001584A">
            <w:pPr>
              <w:spacing w:before="40" w:after="40"/>
              <w:ind w:firstLine="720"/>
              <w:rPr>
                <w:color w:val="000000"/>
              </w:rPr>
            </w:pPr>
          </w:p>
          <w:p w:rsidR="009A0027" w:rsidRPr="00054C9F" w:rsidRDefault="009A0027" w:rsidP="0001584A">
            <w:pPr>
              <w:spacing w:before="40" w:after="40"/>
              <w:ind w:firstLine="720"/>
              <w:rPr>
                <w:b/>
                <w:color w:val="000000"/>
                <w:szCs w:val="28"/>
              </w:rPr>
            </w:pPr>
            <w:r w:rsidRPr="00054C9F">
              <w:rPr>
                <w:b/>
                <w:color w:val="000000"/>
                <w:sz w:val="28"/>
                <w:szCs w:val="28"/>
              </w:rPr>
              <w:t>Lê Minh Ngân</w:t>
            </w:r>
          </w:p>
        </w:tc>
      </w:tr>
      <w:bookmarkEnd w:id="0"/>
    </w:tbl>
    <w:p w:rsidR="00D86EE0" w:rsidRPr="00D86EE0" w:rsidRDefault="00D86EE0" w:rsidP="009A0027">
      <w:pPr>
        <w:spacing w:before="120"/>
        <w:ind w:firstLine="720"/>
        <w:jc w:val="both"/>
        <w:rPr>
          <w:sz w:val="28"/>
          <w:szCs w:val="28"/>
        </w:rPr>
      </w:pPr>
    </w:p>
    <w:sectPr w:rsidR="00D86EE0" w:rsidRPr="00D86EE0" w:rsidSect="00D25437">
      <w:footerReference w:type="default" r:id="rId8"/>
      <w:pgSz w:w="11907" w:h="16840" w:code="9"/>
      <w:pgMar w:top="1077" w:right="1134" w:bottom="1077" w:left="1985"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72" w:rsidRDefault="00310B72" w:rsidP="00D25437">
      <w:r>
        <w:separator/>
      </w:r>
    </w:p>
  </w:endnote>
  <w:endnote w:type="continuationSeparator" w:id="0">
    <w:p w:rsidR="00310B72" w:rsidRDefault="00310B72" w:rsidP="00D2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9455"/>
      <w:docPartObj>
        <w:docPartGallery w:val="Page Numbers (Bottom of Page)"/>
        <w:docPartUnique/>
      </w:docPartObj>
    </w:sdtPr>
    <w:sdtEndPr/>
    <w:sdtContent>
      <w:p w:rsidR="00D25437" w:rsidRDefault="009C6BCA">
        <w:pPr>
          <w:pStyle w:val="Footer"/>
          <w:jc w:val="center"/>
        </w:pPr>
        <w:r>
          <w:fldChar w:fldCharType="begin"/>
        </w:r>
        <w:r w:rsidR="005F2EB2">
          <w:instrText xml:space="preserve"> PAGE   \* MERGEFORMAT </w:instrText>
        </w:r>
        <w:r>
          <w:fldChar w:fldCharType="separate"/>
        </w:r>
        <w:r w:rsidR="00A74310">
          <w:rPr>
            <w:noProof/>
          </w:rPr>
          <w:t>1</w:t>
        </w:r>
        <w:r>
          <w:rPr>
            <w:noProof/>
          </w:rPr>
          <w:fldChar w:fldCharType="end"/>
        </w:r>
      </w:p>
    </w:sdtContent>
  </w:sdt>
  <w:p w:rsidR="00D25437" w:rsidRDefault="00D254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72" w:rsidRDefault="00310B72" w:rsidP="00D25437">
      <w:r>
        <w:separator/>
      </w:r>
    </w:p>
  </w:footnote>
  <w:footnote w:type="continuationSeparator" w:id="0">
    <w:p w:rsidR="00310B72" w:rsidRDefault="00310B72" w:rsidP="00D25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C309C"/>
    <w:multiLevelType w:val="hybridMultilevel"/>
    <w:tmpl w:val="3A508FCC"/>
    <w:lvl w:ilvl="0" w:tplc="1F682D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A1129"/>
    <w:multiLevelType w:val="hybridMultilevel"/>
    <w:tmpl w:val="66CCF868"/>
    <w:lvl w:ilvl="0" w:tplc="6354E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C4F10"/>
    <w:multiLevelType w:val="hybridMultilevel"/>
    <w:tmpl w:val="80F82F8A"/>
    <w:lvl w:ilvl="0" w:tplc="1A84A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572C69"/>
    <w:multiLevelType w:val="hybridMultilevel"/>
    <w:tmpl w:val="C7743944"/>
    <w:lvl w:ilvl="0" w:tplc="401AA18A">
      <w:start w:val="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6BC81846"/>
    <w:multiLevelType w:val="hybridMultilevel"/>
    <w:tmpl w:val="281AEB92"/>
    <w:lvl w:ilvl="0" w:tplc="34A6221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113CCA"/>
    <w:multiLevelType w:val="hybridMultilevel"/>
    <w:tmpl w:val="E6DC431E"/>
    <w:lvl w:ilvl="0" w:tplc="0264FE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06"/>
    <w:rsid w:val="0000408A"/>
    <w:rsid w:val="000658A3"/>
    <w:rsid w:val="000A12C3"/>
    <w:rsid w:val="000C1554"/>
    <w:rsid w:val="000F41C2"/>
    <w:rsid w:val="00111D02"/>
    <w:rsid w:val="00137E40"/>
    <w:rsid w:val="001E0A76"/>
    <w:rsid w:val="00213CBE"/>
    <w:rsid w:val="002408AB"/>
    <w:rsid w:val="002532E9"/>
    <w:rsid w:val="002B79A9"/>
    <w:rsid w:val="002C4E09"/>
    <w:rsid w:val="002E4CD8"/>
    <w:rsid w:val="00310B72"/>
    <w:rsid w:val="00321B92"/>
    <w:rsid w:val="00326F5A"/>
    <w:rsid w:val="003A7DE0"/>
    <w:rsid w:val="003C3BD4"/>
    <w:rsid w:val="003C656B"/>
    <w:rsid w:val="003E57B0"/>
    <w:rsid w:val="003F33B7"/>
    <w:rsid w:val="00410CD1"/>
    <w:rsid w:val="004125D6"/>
    <w:rsid w:val="00427ECA"/>
    <w:rsid w:val="0049586D"/>
    <w:rsid w:val="004A13FD"/>
    <w:rsid w:val="004E054E"/>
    <w:rsid w:val="00506206"/>
    <w:rsid w:val="005155FB"/>
    <w:rsid w:val="00533389"/>
    <w:rsid w:val="00544945"/>
    <w:rsid w:val="00557198"/>
    <w:rsid w:val="005708F6"/>
    <w:rsid w:val="005756DA"/>
    <w:rsid w:val="005C3BFD"/>
    <w:rsid w:val="005F2EB2"/>
    <w:rsid w:val="00622C3D"/>
    <w:rsid w:val="00697FEA"/>
    <w:rsid w:val="006A5A38"/>
    <w:rsid w:val="006D17B7"/>
    <w:rsid w:val="006E4EAA"/>
    <w:rsid w:val="00713F0B"/>
    <w:rsid w:val="00715FB1"/>
    <w:rsid w:val="007728C7"/>
    <w:rsid w:val="007C20F1"/>
    <w:rsid w:val="007D6666"/>
    <w:rsid w:val="00850732"/>
    <w:rsid w:val="00856800"/>
    <w:rsid w:val="008A75B5"/>
    <w:rsid w:val="008E1D68"/>
    <w:rsid w:val="008E5AA0"/>
    <w:rsid w:val="00914C2F"/>
    <w:rsid w:val="00933D6C"/>
    <w:rsid w:val="00944FBF"/>
    <w:rsid w:val="00961E0C"/>
    <w:rsid w:val="0098269E"/>
    <w:rsid w:val="009A0027"/>
    <w:rsid w:val="009C1C70"/>
    <w:rsid w:val="009C5DF5"/>
    <w:rsid w:val="009C6BCA"/>
    <w:rsid w:val="009E0112"/>
    <w:rsid w:val="00A1626E"/>
    <w:rsid w:val="00A344D8"/>
    <w:rsid w:val="00A71C17"/>
    <w:rsid w:val="00A74310"/>
    <w:rsid w:val="00A845B6"/>
    <w:rsid w:val="00AF1BC6"/>
    <w:rsid w:val="00B339A6"/>
    <w:rsid w:val="00B5011B"/>
    <w:rsid w:val="00B66D23"/>
    <w:rsid w:val="00BA4BBE"/>
    <w:rsid w:val="00BA5F10"/>
    <w:rsid w:val="00CA7BD9"/>
    <w:rsid w:val="00CC5B1D"/>
    <w:rsid w:val="00CD41D6"/>
    <w:rsid w:val="00CE6243"/>
    <w:rsid w:val="00D05CE8"/>
    <w:rsid w:val="00D10444"/>
    <w:rsid w:val="00D168DF"/>
    <w:rsid w:val="00D25437"/>
    <w:rsid w:val="00D3026A"/>
    <w:rsid w:val="00D510CB"/>
    <w:rsid w:val="00D55BB4"/>
    <w:rsid w:val="00D86EE0"/>
    <w:rsid w:val="00D871CC"/>
    <w:rsid w:val="00D954A2"/>
    <w:rsid w:val="00DE0CDF"/>
    <w:rsid w:val="00E12853"/>
    <w:rsid w:val="00E3505A"/>
    <w:rsid w:val="00E816DB"/>
    <w:rsid w:val="00EA33D7"/>
    <w:rsid w:val="00EA5844"/>
    <w:rsid w:val="00EE2F42"/>
    <w:rsid w:val="00F10590"/>
    <w:rsid w:val="00F15AEB"/>
    <w:rsid w:val="00F3585C"/>
    <w:rsid w:val="00F47312"/>
    <w:rsid w:val="00F71997"/>
    <w:rsid w:val="00F719C5"/>
    <w:rsid w:val="00F74553"/>
    <w:rsid w:val="00FF5B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FFC03-E906-4160-853B-189F3AF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20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206"/>
    <w:rPr>
      <w:color w:val="0000FF"/>
      <w:u w:val="single"/>
    </w:rPr>
  </w:style>
  <w:style w:type="paragraph" w:styleId="BodyText">
    <w:name w:val="Body Text"/>
    <w:basedOn w:val="Normal"/>
    <w:link w:val="BodyTextChar"/>
    <w:rsid w:val="00326F5A"/>
    <w:pPr>
      <w:autoSpaceDE w:val="0"/>
      <w:autoSpaceDN w:val="0"/>
      <w:jc w:val="both"/>
    </w:pPr>
    <w:rPr>
      <w:rFonts w:ascii=".VnTime" w:hAnsi=".VnTime"/>
      <w:sz w:val="28"/>
      <w:szCs w:val="28"/>
    </w:rPr>
  </w:style>
  <w:style w:type="character" w:customStyle="1" w:styleId="BodyTextChar">
    <w:name w:val="Body Text Char"/>
    <w:basedOn w:val="DefaultParagraphFont"/>
    <w:link w:val="BodyText"/>
    <w:rsid w:val="00326F5A"/>
    <w:rPr>
      <w:rFonts w:ascii=".VnTime" w:eastAsia="Times New Roman" w:hAnsi=".VnTime" w:cs="Times New Roman"/>
      <w:szCs w:val="28"/>
    </w:rPr>
  </w:style>
  <w:style w:type="paragraph" w:styleId="BalloonText">
    <w:name w:val="Balloon Text"/>
    <w:basedOn w:val="Normal"/>
    <w:link w:val="BalloonTextChar"/>
    <w:uiPriority w:val="99"/>
    <w:semiHidden/>
    <w:unhideWhenUsed/>
    <w:rsid w:val="00D510CB"/>
    <w:rPr>
      <w:rFonts w:ascii="Tahoma" w:hAnsi="Tahoma" w:cs="Tahoma"/>
      <w:sz w:val="16"/>
      <w:szCs w:val="16"/>
    </w:rPr>
  </w:style>
  <w:style w:type="character" w:customStyle="1" w:styleId="BalloonTextChar">
    <w:name w:val="Balloon Text Char"/>
    <w:basedOn w:val="DefaultParagraphFont"/>
    <w:link w:val="BalloonText"/>
    <w:uiPriority w:val="99"/>
    <w:semiHidden/>
    <w:rsid w:val="00D510CB"/>
    <w:rPr>
      <w:rFonts w:ascii="Tahoma" w:eastAsia="Times New Roman" w:hAnsi="Tahoma" w:cs="Tahoma"/>
      <w:sz w:val="16"/>
      <w:szCs w:val="16"/>
    </w:rPr>
  </w:style>
  <w:style w:type="paragraph" w:styleId="ListParagraph">
    <w:name w:val="List Paragraph"/>
    <w:basedOn w:val="Normal"/>
    <w:uiPriority w:val="34"/>
    <w:qFormat/>
    <w:rsid w:val="0049586D"/>
    <w:pPr>
      <w:ind w:left="720"/>
      <w:contextualSpacing/>
    </w:pPr>
  </w:style>
  <w:style w:type="paragraph" w:styleId="Header">
    <w:name w:val="header"/>
    <w:basedOn w:val="Normal"/>
    <w:link w:val="HeaderChar"/>
    <w:uiPriority w:val="99"/>
    <w:semiHidden/>
    <w:unhideWhenUsed/>
    <w:rsid w:val="00D25437"/>
    <w:pPr>
      <w:tabs>
        <w:tab w:val="center" w:pos="4680"/>
        <w:tab w:val="right" w:pos="9360"/>
      </w:tabs>
    </w:pPr>
  </w:style>
  <w:style w:type="character" w:customStyle="1" w:styleId="HeaderChar">
    <w:name w:val="Header Char"/>
    <w:basedOn w:val="DefaultParagraphFont"/>
    <w:link w:val="Header"/>
    <w:uiPriority w:val="99"/>
    <w:semiHidden/>
    <w:rsid w:val="00D25437"/>
    <w:rPr>
      <w:rFonts w:eastAsia="Times New Roman" w:cs="Times New Roman"/>
      <w:sz w:val="24"/>
      <w:szCs w:val="24"/>
    </w:rPr>
  </w:style>
  <w:style w:type="paragraph" w:styleId="Footer">
    <w:name w:val="footer"/>
    <w:basedOn w:val="Normal"/>
    <w:link w:val="FooterChar"/>
    <w:uiPriority w:val="99"/>
    <w:unhideWhenUsed/>
    <w:rsid w:val="00D25437"/>
    <w:pPr>
      <w:tabs>
        <w:tab w:val="center" w:pos="4680"/>
        <w:tab w:val="right" w:pos="9360"/>
      </w:tabs>
    </w:pPr>
  </w:style>
  <w:style w:type="character" w:customStyle="1" w:styleId="FooterChar">
    <w:name w:val="Footer Char"/>
    <w:basedOn w:val="DefaultParagraphFont"/>
    <w:link w:val="Footer"/>
    <w:uiPriority w:val="99"/>
    <w:rsid w:val="00D2543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1D96-68AC-43FF-BB73-284E5109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2018-06-21T08:56:00Z</cp:lastPrinted>
  <dcterms:created xsi:type="dcterms:W3CDTF">2022-08-03T07:44:00Z</dcterms:created>
  <dcterms:modified xsi:type="dcterms:W3CDTF">2022-08-03T07:44:00Z</dcterms:modified>
</cp:coreProperties>
</file>